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A640CE9" wp14:paraId="3903B9F6" wp14:textId="3AF79765">
      <w:pPr>
        <w:pStyle w:val="Heading3"/>
        <w:spacing w:before="0" w:beforeAutospacing="off" w:after="120" w:afterAutospacing="off"/>
      </w:pPr>
      <w:r w:rsidRPr="6A640CE9" w:rsidR="60AE30BD">
        <w:rPr>
          <w:rFonts w:ascii="DM Sans" w:hAnsi="DM Sans" w:eastAsia="DM Sans" w:cs="DM Sans"/>
          <w:b w:val="1"/>
          <w:bCs w:val="1"/>
          <w:i w:val="0"/>
          <w:iCs w:val="0"/>
          <w:caps w:val="0"/>
          <w:smallCaps w:val="0"/>
          <w:noProof w:val="0"/>
          <w:color w:val="000000" w:themeColor="text1" w:themeTint="FF" w:themeShade="FF"/>
          <w:sz w:val="24"/>
          <w:szCs w:val="24"/>
          <w:lang w:val="en-US"/>
        </w:rPr>
        <w:t>Who we are</w:t>
      </w:r>
    </w:p>
    <w:p xmlns:wp14="http://schemas.microsoft.com/office/word/2010/wordml" w:rsidP="6A640CE9" wp14:paraId="7A60EDD7" wp14:textId="06B71A5F">
      <w:pPr>
        <w:pStyle w:val="Normal"/>
        <w:suppressLineNumbers w:val="0"/>
        <w:bidi w:val="0"/>
        <w:spacing w:before="0" w:beforeAutospacing="off" w:after="240" w:afterAutospacing="off" w:line="279" w:lineRule="auto"/>
        <w:ind w:left="0" w:right="0"/>
        <w:jc w:val="left"/>
      </w:pP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When we say "</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"we", "us", or "our" in this policy, we mean </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Corp. We </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operate</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the </w:t>
      </w:r>
      <w:r w:rsidRPr="6A640CE9" w:rsidR="4058F7D2">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website and mobile app (together, the "Platform") and provide our Unlimited Travel </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eSIM</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plans and optional add-ons including Global Cruise Connectivity (together, the "Service").</w:t>
      </w:r>
    </w:p>
    <w:p xmlns:wp14="http://schemas.microsoft.com/office/word/2010/wordml" w:rsidP="6A640CE9" wp14:paraId="44021B0A" wp14:textId="18F602A6">
      <w:pPr>
        <w:spacing w:before="0" w:beforeAutospacing="off" w:after="240" w:afterAutospacing="off"/>
      </w:pP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This Privacy Policy explains what personal data we collect from you, why we collect it, how we use and share it, how long we keep it, and what rights you have over it. Please read it carefully. It applies every time you visit our Platform or use our Service.</w:t>
      </w:r>
    </w:p>
    <w:p xmlns:wp14="http://schemas.microsoft.com/office/word/2010/wordml" w:rsidP="6A640CE9" wp14:paraId="3C6DA105" wp14:textId="73F9DA6F">
      <w:pPr>
        <w:spacing w:before="0" w:beforeAutospacing="off" w:after="240" w:afterAutospacing="off"/>
      </w:pP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 xml:space="preserve">This policy should be read alongside our </w:t>
      </w:r>
      <w:r w:rsidRPr="6A640CE9" w:rsidR="60AE30BD">
        <w:rPr>
          <w:rFonts w:ascii="DM Sans" w:hAnsi="DM Sans" w:eastAsia="DM Sans" w:cs="DM Sans"/>
          <w:b w:val="1"/>
          <w:bCs w:val="1"/>
          <w:i w:val="0"/>
          <w:iCs w:val="0"/>
          <w:caps w:val="0"/>
          <w:smallCaps w:val="0"/>
          <w:noProof w:val="0"/>
          <w:color w:val="000000" w:themeColor="text1" w:themeTint="FF" w:themeShade="FF"/>
          <w:sz w:val="27"/>
          <w:szCs w:val="27"/>
          <w:lang w:val="en-US"/>
        </w:rPr>
        <w:t xml:space="preserve">Terms &amp; Conditions </w:t>
      </w: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 xml:space="preserve">and </w:t>
      </w:r>
      <w:r w:rsidRPr="6A640CE9" w:rsidR="60AE30BD">
        <w:rPr>
          <w:rFonts w:ascii="DM Sans" w:hAnsi="DM Sans" w:eastAsia="DM Sans" w:cs="DM Sans"/>
          <w:b w:val="1"/>
          <w:bCs w:val="1"/>
          <w:i w:val="0"/>
          <w:iCs w:val="0"/>
          <w:caps w:val="0"/>
          <w:smallCaps w:val="0"/>
          <w:noProof w:val="0"/>
          <w:color w:val="000000" w:themeColor="text1" w:themeTint="FF" w:themeShade="FF"/>
          <w:sz w:val="27"/>
          <w:szCs w:val="27"/>
          <w:lang w:val="en-US"/>
        </w:rPr>
        <w:t>Acceptable Use Policy.</w:t>
      </w:r>
    </w:p>
    <w:p xmlns:wp14="http://schemas.microsoft.com/office/word/2010/wordml" w:rsidP="6A640CE9" wp14:paraId="1392B4C4" wp14:textId="3387454A">
      <w:pPr>
        <w:spacing w:before="0" w:beforeAutospacing="off" w:after="240" w:afterAutospacing="off"/>
      </w:pPr>
      <w:r w:rsidRPr="6A640CE9" w:rsidR="60AE30BD">
        <w:rPr>
          <w:rFonts w:ascii="DM Sans" w:hAnsi="DM Sans" w:eastAsia="DM Sans" w:cs="DM Sans"/>
          <w:b w:val="0"/>
          <w:bCs w:val="0"/>
          <w:i w:val="0"/>
          <w:iCs w:val="0"/>
          <w:caps w:val="0"/>
          <w:smallCaps w:val="0"/>
          <w:noProof w:val="0"/>
          <w:color w:val="000000" w:themeColor="text1" w:themeTint="FF" w:themeShade="FF"/>
          <w:sz w:val="27"/>
          <w:szCs w:val="27"/>
          <w:lang w:val="en-US"/>
        </w:rPr>
        <w:t>We take your privacy seriously. We do not sell your personal data to third parties.</w:t>
      </w:r>
    </w:p>
    <w:p xmlns:wp14="http://schemas.microsoft.com/office/word/2010/wordml" w:rsidP="6A640CE9" wp14:paraId="1EFFF08F" wp14:textId="40B399AD">
      <w:pPr>
        <w:pStyle w:val="Heading3"/>
        <w:spacing w:before="0" w:beforeAutospacing="off" w:after="120" w:afterAutospacing="off"/>
      </w:pPr>
      <w:r w:rsidRPr="6A640CE9" w:rsidR="2B445195">
        <w:rPr>
          <w:rFonts w:ascii="DM Sans" w:hAnsi="DM Sans" w:eastAsia="DM Sans" w:cs="DM Sans"/>
          <w:b w:val="1"/>
          <w:bCs w:val="1"/>
          <w:i w:val="0"/>
          <w:iCs w:val="0"/>
          <w:caps w:val="0"/>
          <w:smallCaps w:val="0"/>
          <w:noProof w:val="0"/>
          <w:color w:val="000000" w:themeColor="text1" w:themeTint="FF" w:themeShade="FF"/>
          <w:sz w:val="27"/>
          <w:szCs w:val="27"/>
          <w:lang w:val="en-US"/>
        </w:rPr>
        <w:t>What data we collect and why</w:t>
      </w:r>
    </w:p>
    <w:p xmlns:wp14="http://schemas.microsoft.com/office/word/2010/wordml" w:rsidP="6A640CE9" wp14:paraId="10B27719" wp14:textId="50E43406">
      <w:pPr>
        <w:spacing w:before="0" w:beforeAutospacing="off" w:after="240" w:afterAutospacing="off"/>
      </w:pPr>
      <w:r w:rsidRPr="6A640CE9" w:rsidR="2B445195">
        <w:rPr>
          <w:rFonts w:ascii="DM Sans" w:hAnsi="DM Sans" w:eastAsia="DM Sans" w:cs="DM Sans"/>
          <w:b w:val="0"/>
          <w:bCs w:val="0"/>
          <w:i w:val="0"/>
          <w:iCs w:val="0"/>
          <w:caps w:val="0"/>
          <w:smallCaps w:val="0"/>
          <w:noProof w:val="0"/>
          <w:color w:val="000000" w:themeColor="text1" w:themeTint="FF" w:themeShade="FF"/>
          <w:sz w:val="27"/>
          <w:szCs w:val="27"/>
          <w:lang w:val="en-US"/>
        </w:rPr>
        <w:t>We collect personal data in three ways: directly from you, automatically through your use of the Platform, and in limited cases from third parties. The table below sets out the categories of data we collect and why we need them.</w:t>
      </w:r>
    </w:p>
    <w:p xmlns:wp14="http://schemas.microsoft.com/office/word/2010/wordml" w:rsidP="6A640CE9" wp14:paraId="29C10210" wp14:textId="40B933DA">
      <w:pPr>
        <w:spacing w:before="0" w:beforeAutospacing="off" w:after="24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p>
    <w:p xmlns:wp14="http://schemas.microsoft.com/office/word/2010/wordml" w:rsidP="6A640CE9" wp14:paraId="469D37BA" wp14:textId="635A569A">
      <w:pPr>
        <w:spacing w:before="0" w:beforeAutospacing="off" w:after="24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p>
    <w:p xmlns:wp14="http://schemas.microsoft.com/office/word/2010/wordml" w:rsidP="6A640CE9" wp14:paraId="0ED9FE95" wp14:textId="22C765F0">
      <w:pPr>
        <w:spacing w:before="0" w:beforeAutospacing="off" w:after="24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p>
    <w:p xmlns:wp14="http://schemas.microsoft.com/office/word/2010/wordml" w:rsidP="6A640CE9" wp14:paraId="6B0711A3" wp14:textId="5C2A1FFC">
      <w:pPr>
        <w:spacing w:before="0" w:beforeAutospacing="off" w:after="24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p>
    <w:tbl>
      <w:tblPr>
        <w:tblStyle w:val="TableNormal"/>
        <w:bidiVisual w:val="0"/>
        <w:tblW w:w="0" w:type="auto"/>
        <w:tblLook w:val="06A0" w:firstRow="1" w:lastRow="0" w:firstColumn="1" w:lastColumn="0" w:noHBand="1" w:noVBand="1"/>
      </w:tblPr>
      <w:tblGrid>
        <w:gridCol w:w="2535"/>
        <w:gridCol w:w="2685"/>
        <w:gridCol w:w="4140"/>
      </w:tblGrid>
      <w:tr w:rsidR="6A640CE9" w:rsidTr="6A640CE9" w14:paraId="098716F1">
        <w:trPr>
          <w:trHeight w:val="300"/>
        </w:trPr>
        <w:tc>
          <w:tcPr>
            <w:tcW w:w="253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1386039C" w14:textId="326CC731">
            <w:pPr>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Category</w:t>
            </w:r>
          </w:p>
        </w:tc>
        <w:tc>
          <w:tcPr>
            <w:tcW w:w="268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4DC69FB4" w14:textId="053A0DF0">
            <w:pPr>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What we collect</w:t>
            </w:r>
          </w:p>
        </w:tc>
        <w:tc>
          <w:tcPr>
            <w:tcW w:w="4140"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32AA9B92" w14:textId="2D127E4B">
            <w:pPr>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Why we collect it</w:t>
            </w:r>
          </w:p>
        </w:tc>
      </w:tr>
      <w:tr w:rsidR="6A640CE9" w:rsidTr="6A640CE9" w14:paraId="73F77A5D">
        <w:trPr>
          <w:trHeight w:val="300"/>
        </w:trPr>
        <w:tc>
          <w:tcPr>
            <w:tcW w:w="253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05B89494" w14:textId="365FFF7C">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Account and identity data</w:t>
            </w:r>
          </w:p>
        </w:tc>
        <w:tc>
          <w:tcPr>
            <w:tcW w:w="268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1CED684F" w14:textId="1573D94A">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Name</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Email address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Phone number</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Login credentials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Third-party login info (Google, Apple) if used</w:t>
            </w:r>
          </w:p>
        </w:tc>
        <w:tc>
          <w:tcPr>
            <w:tcW w:w="4140"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72F8D152" w14:textId="3CA14C73">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create and manage your account</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verify your identity</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communicate with you about your plan and account</w:t>
            </w:r>
          </w:p>
        </w:tc>
      </w:tr>
      <w:tr w:rsidR="6A640CE9" w:rsidTr="6A640CE9" w14:paraId="6259878D">
        <w:trPr>
          <w:trHeight w:val="300"/>
        </w:trPr>
        <w:tc>
          <w:tcPr>
            <w:tcW w:w="253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5D131612" w14:textId="13544EF7">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Purchase and billing data</w:t>
            </w:r>
          </w:p>
        </w:tc>
        <w:tc>
          <w:tcPr>
            <w:tcW w:w="268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48155B87" w14:textId="1D349DBA">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Payment method details (processed by our payment provider)</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Billing address / postcode</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Transaction history</w:t>
            </w:r>
          </w:p>
        </w:tc>
        <w:tc>
          <w:tcPr>
            <w:tcW w:w="4140"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5AB7B990" w14:textId="70B43199">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process your payment and issue receipts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calculate applicable taxes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manage refunds and disputes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detect and prevent fraud</w:t>
            </w:r>
          </w:p>
        </w:tc>
      </w:tr>
      <w:tr w:rsidR="6A640CE9" w:rsidTr="6A640CE9" w14:paraId="7BC3DEF4">
        <w:trPr>
          <w:trHeight w:val="300"/>
        </w:trPr>
        <w:tc>
          <w:tcPr>
            <w:tcW w:w="253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38CB713E" w14:textId="068B3A7F">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Device and eSIM data</w:t>
            </w:r>
          </w:p>
        </w:tc>
        <w:tc>
          <w:tcPr>
            <w:tcW w:w="268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15D65C27" w14:textId="7BD6673F">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Device type, model, and OS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eSIM installation and activation status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Device IMEI / EID (where required for eSIM provisioning)</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eSIM enable and disable events</w:t>
            </w:r>
          </w:p>
        </w:tc>
        <w:tc>
          <w:tcPr>
            <w:tcW w:w="4140"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6829AAAD" w14:textId="07FDBCC2">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provision and manage your eSIM</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troubleshoot connectivity issues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support you when you contact us</w:t>
            </w:r>
          </w:p>
        </w:tc>
      </w:tr>
      <w:tr w:rsidR="6A640CE9" w:rsidTr="6A640CE9" w14:paraId="6431EC61">
        <w:trPr>
          <w:trHeight w:val="300"/>
        </w:trPr>
        <w:tc>
          <w:tcPr>
            <w:tcW w:w="253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0BE60393" w14:textId="22E048C1">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Usage and technical data</w:t>
            </w:r>
          </w:p>
        </w:tc>
        <w:tc>
          <w:tcPr>
            <w:tcW w:w="268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7B9A2F0B" w14:textId="3F1C79D9">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IP address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Browser type and version</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Pages visited and time spent on Platform</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App events (e.g. login, plan purchase, eSIM activation)</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Crash and error reports</w:t>
            </w:r>
          </w:p>
        </w:tc>
        <w:tc>
          <w:tcPr>
            <w:tcW w:w="4140"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34278A36" w14:textId="2ACE9B2B">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keep the Platform secure and operational</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diagnose bugs and improve performance</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understand how customers use Maya</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prevent fraud and AUP violations</w:t>
            </w:r>
          </w:p>
        </w:tc>
      </w:tr>
      <w:tr w:rsidR="6A640CE9" w:rsidTr="6A640CE9" w14:paraId="76100041">
        <w:trPr>
          <w:trHeight w:val="300"/>
        </w:trPr>
        <w:tc>
          <w:tcPr>
            <w:tcW w:w="253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648EB5A1" w14:textId="31FB367F">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Network connectivity data</w:t>
            </w:r>
          </w:p>
        </w:tc>
        <w:tc>
          <w:tcPr>
            <w:tcW w:w="268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31ADF70E" w14:textId="747204BC">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IMSI (International Mobile Subscriber Identity)</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MSISDN (mobile number identifier)</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IP addresses used to establish network connections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Data usage volumes per session</w:t>
            </w:r>
          </w:p>
        </w:tc>
        <w:tc>
          <w:tcPr>
            <w:tcW w:w="4140"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037FBA3E" w14:textId="17915ADD">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route and deliver your mobile data</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enforce daily quota and fair-use policies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calculate usage for billing and support purposes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This data is technical and processed by network operators only to the minimum extent necessary</w:t>
            </w:r>
          </w:p>
        </w:tc>
      </w:tr>
      <w:tr w:rsidR="6A640CE9" w:rsidTr="6A640CE9" w14:paraId="4103C7E4">
        <w:trPr>
          <w:trHeight w:val="300"/>
        </w:trPr>
        <w:tc>
          <w:tcPr>
            <w:tcW w:w="253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2FE898A3" w14:textId="7C5BCB04">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Support and communications data</w:t>
            </w:r>
          </w:p>
        </w:tc>
        <w:tc>
          <w:tcPr>
            <w:tcW w:w="268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361CE116" w14:textId="7BBF9785">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Content of emails, chat messages, and support tickets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Feedback and survey responses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Call recordings (where applicable)</w:t>
            </w:r>
          </w:p>
        </w:tc>
        <w:tc>
          <w:tcPr>
            <w:tcW w:w="4140"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52A0846A" w14:textId="076B7A10">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respond to your enquiries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resolve issues with your plan</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improve our support quality</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maintain records of our interactions</w:t>
            </w:r>
          </w:p>
        </w:tc>
      </w:tr>
      <w:tr w:rsidR="6A640CE9" w:rsidTr="6A640CE9" w14:paraId="2A7062D7">
        <w:trPr>
          <w:trHeight w:val="300"/>
        </w:trPr>
        <w:tc>
          <w:tcPr>
            <w:tcW w:w="253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7F583E6A" w14:textId="6E555849">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Marketing preferences data</w:t>
            </w:r>
          </w:p>
        </w:tc>
        <w:tc>
          <w:tcPr>
            <w:tcW w:w="268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6E4F5B64" w14:textId="0C3870CC">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Email marketing consent and opt-out status</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Push notification preferences</w:t>
            </w:r>
          </w:p>
        </w:tc>
        <w:tc>
          <w:tcPr>
            <w:tcW w:w="4140"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2995E79D" w14:textId="4EFE3A18">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send you relevant offers and news, only with your consent</w:t>
            </w:r>
            <w:r>
              <w:br/>
            </w:r>
            <w:r w:rsidRPr="6A640CE9" w:rsidR="6A640CE9">
              <w:rPr>
                <w:rFonts w:ascii="DM Sans" w:hAnsi="DM Sans" w:eastAsia="DM Sans" w:cs="DM Sans"/>
                <w:b w:val="0"/>
                <w:bCs w:val="0"/>
                <w:i w:val="0"/>
                <w:iCs w:val="0"/>
                <w:caps w:val="0"/>
                <w:smallCaps w:val="0"/>
                <w:color w:val="000000" w:themeColor="text1" w:themeTint="FF" w:themeShade="FF"/>
                <w:sz w:val="27"/>
                <w:szCs w:val="27"/>
              </w:rPr>
              <w:t>To honour opt-outs promptly</w:t>
            </w:r>
          </w:p>
        </w:tc>
      </w:tr>
    </w:tbl>
    <w:p xmlns:wp14="http://schemas.microsoft.com/office/word/2010/wordml" wp14:paraId="6ADD2F1C" wp14:textId="12297780"/>
    <w:p xmlns:wp14="http://schemas.microsoft.com/office/word/2010/wordml" w:rsidP="6A640CE9" wp14:paraId="2F5E59D0" wp14:textId="7B6C384B">
      <w:pPr>
        <w:pStyle w:val="Heading3"/>
        <w:spacing w:before="0" w:beforeAutospacing="off" w:after="120" w:afterAutospacing="off"/>
      </w:pPr>
      <w:r w:rsidRPr="6A640CE9" w:rsidR="4A40BE7E">
        <w:rPr>
          <w:rFonts w:ascii="DM Sans" w:hAnsi="DM Sans" w:eastAsia="DM Sans" w:cs="DM Sans"/>
          <w:b w:val="1"/>
          <w:bCs w:val="1"/>
          <w:i w:val="0"/>
          <w:iCs w:val="0"/>
          <w:caps w:val="0"/>
          <w:smallCaps w:val="0"/>
          <w:noProof w:val="0"/>
          <w:color w:val="000000" w:themeColor="text1" w:themeTint="FF" w:themeShade="FF"/>
          <w:sz w:val="24"/>
          <w:szCs w:val="24"/>
          <w:lang w:val="en-US"/>
        </w:rPr>
        <w:t>Our legal basis for processing your data</w:t>
      </w:r>
    </w:p>
    <w:p xmlns:wp14="http://schemas.microsoft.com/office/word/2010/wordml" w:rsidP="6A640CE9" wp14:paraId="2C078E63" wp14:textId="2B166356">
      <w:pPr>
        <w:pStyle w:val="Normal"/>
      </w:pPr>
      <w:r w:rsidRPr="6A640CE9" w:rsidR="4A40BE7E">
        <w:rPr>
          <w:rFonts w:ascii="DM Sans" w:hAnsi="DM Sans" w:eastAsia="DM Sans" w:cs="DM Sans"/>
          <w:b w:val="0"/>
          <w:bCs w:val="0"/>
          <w:i w:val="0"/>
          <w:iCs w:val="0"/>
          <w:caps w:val="0"/>
          <w:smallCaps w:val="0"/>
          <w:noProof w:val="0"/>
          <w:color w:val="000000" w:themeColor="text1" w:themeTint="FF" w:themeShade="FF"/>
          <w:sz w:val="27"/>
          <w:szCs w:val="27"/>
          <w:lang w:val="en-US"/>
        </w:rPr>
        <w:t>We only process your personal data where we have a valid legal basis to do so. Depending on the purpose, we rely on one of the following:</w:t>
      </w:r>
    </w:p>
    <w:p w:rsidR="6A640CE9" w:rsidP="6A640CE9" w:rsidRDefault="6A640CE9" w14:paraId="4A736FD7" w14:textId="5339A66B">
      <w:pPr>
        <w:pStyle w:val="Normal"/>
        <w:rPr>
          <w:rFonts w:ascii="DM Sans" w:hAnsi="DM Sans" w:eastAsia="DM Sans" w:cs="DM Sans"/>
          <w:b w:val="0"/>
          <w:bCs w:val="0"/>
          <w:i w:val="0"/>
          <w:iCs w:val="0"/>
          <w:caps w:val="0"/>
          <w:smallCaps w:val="0"/>
          <w:noProof w:val="0"/>
          <w:color w:val="000000" w:themeColor="text1" w:themeTint="FF" w:themeShade="FF"/>
          <w:sz w:val="27"/>
          <w:szCs w:val="27"/>
          <w:lang w:val="en-US"/>
        </w:rPr>
      </w:pPr>
    </w:p>
    <w:p w:rsidR="6A640CE9" w:rsidP="6A640CE9" w:rsidRDefault="6A640CE9" w14:paraId="0F66F3C7" w14:textId="7B8B339F">
      <w:pPr>
        <w:pStyle w:val="Normal"/>
        <w:rPr>
          <w:rFonts w:ascii="DM Sans" w:hAnsi="DM Sans" w:eastAsia="DM Sans" w:cs="DM Sans"/>
          <w:b w:val="0"/>
          <w:bCs w:val="0"/>
          <w:i w:val="0"/>
          <w:iCs w:val="0"/>
          <w:caps w:val="0"/>
          <w:smallCaps w:val="0"/>
          <w:noProof w:val="0"/>
          <w:color w:val="000000" w:themeColor="text1" w:themeTint="FF" w:themeShade="FF"/>
          <w:sz w:val="27"/>
          <w:szCs w:val="27"/>
          <w:lang w:val="en-US"/>
        </w:rPr>
      </w:pPr>
    </w:p>
    <w:p w:rsidR="6A640CE9" w:rsidP="6A640CE9" w:rsidRDefault="6A640CE9" w14:paraId="073626FA" w14:textId="5DD4B915">
      <w:pPr>
        <w:pStyle w:val="Normal"/>
        <w:rPr>
          <w:rFonts w:ascii="DM Sans" w:hAnsi="DM Sans" w:eastAsia="DM Sans" w:cs="DM Sans"/>
          <w:b w:val="0"/>
          <w:bCs w:val="0"/>
          <w:i w:val="0"/>
          <w:iCs w:val="0"/>
          <w:caps w:val="0"/>
          <w:smallCaps w:val="0"/>
          <w:noProof w:val="0"/>
          <w:color w:val="000000" w:themeColor="text1" w:themeTint="FF" w:themeShade="FF"/>
          <w:sz w:val="27"/>
          <w:szCs w:val="27"/>
          <w:lang w:val="en-US"/>
        </w:rPr>
      </w:pPr>
    </w:p>
    <w:tbl>
      <w:tblPr>
        <w:tblStyle w:val="TableNormal"/>
        <w:bidiVisual w:val="0"/>
        <w:tblW w:w="0" w:type="auto"/>
        <w:tblLook w:val="06A0" w:firstRow="1" w:lastRow="0" w:firstColumn="1" w:lastColumn="0" w:noHBand="1" w:noVBand="1"/>
      </w:tblPr>
      <w:tblGrid>
        <w:gridCol w:w="3165"/>
        <w:gridCol w:w="6195"/>
      </w:tblGrid>
      <w:tr w:rsidR="6A640CE9" w:rsidTr="6A640CE9" w14:paraId="024D3014">
        <w:trPr>
          <w:trHeight w:val="300"/>
        </w:trPr>
        <w:tc>
          <w:tcPr>
            <w:tcW w:w="316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7B3D4E4C" w14:textId="542A9A0A">
            <w:pPr>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Legal basis</w:t>
            </w:r>
          </w:p>
        </w:tc>
        <w:tc>
          <w:tcPr>
            <w:tcW w:w="619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2236A17C" w14:textId="4ACF8521">
            <w:pPr>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When we rely on it</w:t>
            </w:r>
          </w:p>
        </w:tc>
      </w:tr>
      <w:tr w:rsidR="6A640CE9" w:rsidTr="6A640CE9" w14:paraId="68C4C9DA">
        <w:trPr>
          <w:trHeight w:val="300"/>
        </w:trPr>
        <w:tc>
          <w:tcPr>
            <w:tcW w:w="316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1EA195F6" w14:textId="00F879C4">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Contract performance</w:t>
            </w:r>
          </w:p>
        </w:tc>
        <w:tc>
          <w:tcPr>
            <w:tcW w:w="619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43FDAD06" w14:textId="274FA671">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provide you with the Service, including processing your purchase, provisioning your eSIM, and providing customer support.</w:t>
            </w:r>
          </w:p>
        </w:tc>
      </w:tr>
      <w:tr w:rsidR="6A640CE9" w:rsidTr="6A640CE9" w14:paraId="28502EFD">
        <w:trPr>
          <w:trHeight w:val="300"/>
        </w:trPr>
        <w:tc>
          <w:tcPr>
            <w:tcW w:w="316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650B30BB" w14:textId="4DB2BD43">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Legitimate interests</w:t>
            </w:r>
          </w:p>
        </w:tc>
        <w:tc>
          <w:tcPr>
            <w:tcW w:w="619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069E96E3" w14:textId="47AD0ACD">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To keep the Platform secure, prevent fraud, improve our Service, send transactional communications, and conduct internal analytics. We balance our interests against yours and will only process data where our legitimate interest is not overridden by your fundamental rights and freedoms.</w:t>
            </w:r>
          </w:p>
        </w:tc>
      </w:tr>
      <w:tr w:rsidR="6A640CE9" w:rsidTr="6A640CE9" w14:paraId="227F94C4">
        <w:trPr>
          <w:trHeight w:val="300"/>
        </w:trPr>
        <w:tc>
          <w:tcPr>
            <w:tcW w:w="316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620EAA81" w14:textId="46CBE59E">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Legal obligation</w:t>
            </w:r>
          </w:p>
        </w:tc>
        <w:tc>
          <w:tcPr>
            <w:tcW w:w="619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0EF23AAA" w14:textId="3569B535">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Where we are required to retain or share data to comply with applicable laws, tax obligations, or lawful requests from authorities.</w:t>
            </w:r>
          </w:p>
        </w:tc>
      </w:tr>
      <w:tr w:rsidR="6A640CE9" w:rsidTr="6A640CE9" w14:paraId="78B7D48B">
        <w:trPr>
          <w:trHeight w:val="300"/>
        </w:trPr>
        <w:tc>
          <w:tcPr>
            <w:tcW w:w="316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4797EFE7" w14:textId="08819F3B">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Consent</w:t>
            </w:r>
          </w:p>
        </w:tc>
        <w:tc>
          <w:tcPr>
            <w:tcW w:w="619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1CE37ED3" w14:textId="05545EC4">
            <w:pPr>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For marketing emails and push notifications, and for non-essential cookies. You can withdraw consent at any time. This does not affect the lawfulness of processing already carried out.</w:t>
            </w:r>
          </w:p>
        </w:tc>
      </w:tr>
    </w:tbl>
    <w:p w:rsidR="6A640CE9" w:rsidRDefault="6A640CE9" w14:paraId="34DA07B2" w14:textId="55459851"/>
    <w:p w:rsidR="4789CD92" w:rsidP="6A640CE9" w:rsidRDefault="4789CD92" w14:paraId="03A87147" w14:textId="0C984674">
      <w:pPr>
        <w:pStyle w:val="Heading3"/>
        <w:spacing w:before="0" w:beforeAutospacing="off" w:after="120" w:afterAutospacing="off"/>
      </w:pPr>
      <w:r w:rsidRPr="6A640CE9" w:rsidR="4789CD92">
        <w:rPr>
          <w:rFonts w:ascii="DM Sans" w:hAnsi="DM Sans" w:eastAsia="DM Sans" w:cs="DM Sans"/>
          <w:b w:val="1"/>
          <w:bCs w:val="1"/>
          <w:i w:val="0"/>
          <w:iCs w:val="0"/>
          <w:caps w:val="0"/>
          <w:smallCaps w:val="0"/>
          <w:noProof w:val="0"/>
          <w:color w:val="000000" w:themeColor="text1" w:themeTint="FF" w:themeShade="FF"/>
          <w:sz w:val="27"/>
          <w:szCs w:val="27"/>
          <w:lang w:val="en-US"/>
        </w:rPr>
        <w:t>How we collect your data</w:t>
      </w:r>
    </w:p>
    <w:p w:rsidR="4789CD92" w:rsidP="6A640CE9" w:rsidRDefault="4789CD92" w14:paraId="29055E6E" w14:textId="2FA1836C">
      <w:pPr>
        <w:spacing w:before="0" w:beforeAutospacing="off" w:after="240" w:afterAutospacing="off"/>
      </w:pPr>
      <w:r w:rsidRPr="6A640CE9" w:rsidR="4789CD92">
        <w:rPr>
          <w:rFonts w:ascii="DM Sans" w:hAnsi="DM Sans" w:eastAsia="DM Sans" w:cs="DM Sans"/>
          <w:b w:val="1"/>
          <w:bCs w:val="1"/>
          <w:i w:val="0"/>
          <w:iCs w:val="0"/>
          <w:caps w:val="0"/>
          <w:smallCaps w:val="0"/>
          <w:noProof w:val="0"/>
          <w:color w:val="000000" w:themeColor="text1" w:themeTint="FF" w:themeShade="FF"/>
          <w:sz w:val="27"/>
          <w:szCs w:val="27"/>
          <w:lang w:val="en-US"/>
        </w:rPr>
        <w:t>Directly from you:</w:t>
      </w:r>
      <w:r w:rsidRPr="6A640CE9" w:rsidR="4789CD92">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when you create an account, purchase a plan, contact support, complete a survey, or otherwise interact with us.</w:t>
      </w:r>
    </w:p>
    <w:p w:rsidR="4789CD92" w:rsidP="6A640CE9" w:rsidRDefault="4789CD92" w14:paraId="074D0769" w14:textId="619938E5">
      <w:pPr>
        <w:spacing w:before="0" w:beforeAutospacing="off" w:after="240" w:afterAutospacing="off"/>
      </w:pPr>
      <w:r w:rsidRPr="6A640CE9" w:rsidR="4789CD92">
        <w:rPr>
          <w:rFonts w:ascii="DM Sans" w:hAnsi="DM Sans" w:eastAsia="DM Sans" w:cs="DM Sans"/>
          <w:b w:val="1"/>
          <w:bCs w:val="1"/>
          <w:i w:val="0"/>
          <w:iCs w:val="0"/>
          <w:caps w:val="0"/>
          <w:smallCaps w:val="0"/>
          <w:noProof w:val="0"/>
          <w:color w:val="000000" w:themeColor="text1" w:themeTint="FF" w:themeShade="FF"/>
          <w:sz w:val="27"/>
          <w:szCs w:val="27"/>
          <w:lang w:val="en-US"/>
        </w:rPr>
        <w:t>Automatically:</w:t>
      </w:r>
      <w:r w:rsidRPr="6A640CE9" w:rsidR="4789CD92">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when you use our Platform or app, through cookies, app analytics, and usage logs. See our Cookie Policy for more detail.</w:t>
      </w:r>
    </w:p>
    <w:p w:rsidR="4789CD92" w:rsidP="6A640CE9" w:rsidRDefault="4789CD92" w14:paraId="1463FED8" w14:textId="3B1C3E71">
      <w:pPr>
        <w:spacing w:before="0" w:beforeAutospacing="off" w:after="240" w:afterAutospacing="off"/>
      </w:pPr>
      <w:r w:rsidRPr="6A640CE9" w:rsidR="4789CD92">
        <w:rPr>
          <w:rFonts w:ascii="DM Sans" w:hAnsi="DM Sans" w:eastAsia="DM Sans" w:cs="DM Sans"/>
          <w:b w:val="1"/>
          <w:bCs w:val="1"/>
          <w:i w:val="0"/>
          <w:iCs w:val="0"/>
          <w:caps w:val="0"/>
          <w:smallCaps w:val="0"/>
          <w:noProof w:val="0"/>
          <w:color w:val="000000" w:themeColor="text1" w:themeTint="FF" w:themeShade="FF"/>
          <w:sz w:val="27"/>
          <w:szCs w:val="27"/>
          <w:lang w:val="en-US"/>
        </w:rPr>
        <w:t>From third parties:</w:t>
      </w:r>
      <w:r w:rsidRPr="6A640CE9" w:rsidR="4789CD92">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if you create an account using a third-party login (e.g. Google or Apple), we receive basic profile data from that provider. If you access our Services via a partner or reseller, we may receive your details from them.</w:t>
      </w:r>
    </w:p>
    <w:p w:rsidR="4789CD92" w:rsidP="6A640CE9" w:rsidRDefault="4789CD92" w14:paraId="5FFFBB7A" w14:textId="04E89A00">
      <w:pPr>
        <w:pStyle w:val="Heading3"/>
        <w:spacing w:before="0" w:beforeAutospacing="off" w:after="120" w:afterAutospacing="off"/>
      </w:pPr>
      <w:r w:rsidRPr="6A640CE9" w:rsidR="4789CD92">
        <w:rPr>
          <w:rFonts w:ascii="DM Sans" w:hAnsi="DM Sans" w:eastAsia="DM Sans" w:cs="DM Sans"/>
          <w:b w:val="1"/>
          <w:bCs w:val="1"/>
          <w:i w:val="0"/>
          <w:iCs w:val="0"/>
          <w:caps w:val="0"/>
          <w:smallCaps w:val="0"/>
          <w:noProof w:val="0"/>
          <w:color w:val="000000" w:themeColor="text1" w:themeTint="FF" w:themeShade="FF"/>
          <w:sz w:val="27"/>
          <w:szCs w:val="27"/>
          <w:lang w:val="en-US"/>
        </w:rPr>
        <w:t>Who we share your data with</w:t>
      </w:r>
    </w:p>
    <w:p w:rsidR="4789CD92" w:rsidP="6A640CE9" w:rsidRDefault="4789CD92" w14:paraId="30823767" w14:textId="4671FB12">
      <w:pPr>
        <w:spacing w:before="0" w:beforeAutospacing="off" w:after="240" w:afterAutospacing="off"/>
      </w:pPr>
      <w:r w:rsidRPr="6A640CE9" w:rsidR="4789CD92">
        <w:rPr>
          <w:rFonts w:ascii="DM Sans" w:hAnsi="DM Sans" w:eastAsia="DM Sans" w:cs="DM Sans"/>
          <w:b w:val="0"/>
          <w:bCs w:val="0"/>
          <w:i w:val="0"/>
          <w:iCs w:val="0"/>
          <w:caps w:val="0"/>
          <w:smallCaps w:val="0"/>
          <w:noProof w:val="0"/>
          <w:color w:val="000000" w:themeColor="text1" w:themeTint="FF" w:themeShade="FF"/>
          <w:sz w:val="27"/>
          <w:szCs w:val="27"/>
          <w:lang w:val="en-US"/>
        </w:rPr>
        <w:t>We do not sell your personal data. We share it only in the limited circumstances described below, and only to the extent necessary.</w:t>
      </w:r>
    </w:p>
    <w:p w:rsidR="4789CD92" w:rsidP="6A640CE9" w:rsidRDefault="4789CD92" w14:paraId="2CEE647B" w14:textId="4F6A13A5">
      <w:pPr>
        <w:pStyle w:val="Heading2"/>
        <w:spacing w:before="0" w:beforeAutospacing="off" w:after="120" w:afterAutospacing="off"/>
      </w:pPr>
      <w:r w:rsidRPr="6A640CE9" w:rsidR="4789CD92">
        <w:rPr>
          <w:rFonts w:ascii="DM Sans" w:hAnsi="DM Sans" w:eastAsia="DM Sans" w:cs="DM Sans"/>
          <w:b w:val="1"/>
          <w:bCs w:val="1"/>
          <w:i w:val="0"/>
          <w:iCs w:val="0"/>
          <w:caps w:val="0"/>
          <w:smallCaps w:val="0"/>
          <w:noProof w:val="0"/>
          <w:color w:val="000000" w:themeColor="text1" w:themeTint="FF" w:themeShade="FF"/>
          <w:sz w:val="27"/>
          <w:szCs w:val="27"/>
          <w:lang w:val="en-US"/>
        </w:rPr>
        <w:t>Network operators</w:t>
      </w:r>
    </w:p>
    <w:p w:rsidR="4789CD92" w:rsidP="6A640CE9" w:rsidRDefault="4789CD92" w14:paraId="6EF307D1" w14:textId="21007A16">
      <w:pPr>
        <w:spacing w:before="0" w:beforeAutospacing="off" w:after="240" w:afterAutospacing="off"/>
      </w:pPr>
      <w:r w:rsidRPr="6A640CE9" w:rsidR="4789CD92">
        <w:rPr>
          <w:rFonts w:ascii="DM Sans" w:hAnsi="DM Sans" w:eastAsia="DM Sans" w:cs="DM Sans"/>
          <w:b w:val="0"/>
          <w:bCs w:val="0"/>
          <w:i w:val="0"/>
          <w:iCs w:val="0"/>
          <w:caps w:val="0"/>
          <w:smallCaps w:val="0"/>
          <w:noProof w:val="0"/>
          <w:color w:val="000000" w:themeColor="text1" w:themeTint="FF" w:themeShade="FF"/>
          <w:sz w:val="27"/>
          <w:szCs w:val="27"/>
          <w:lang w:val="en-US"/>
        </w:rPr>
        <w:t>To deliver your mobile data, we share the minimum necessary technical identifiers (IMSI, MSISDN, and connection IP addresses) with our roaming network partners. These partners can access only the technical data required to route connectivity. They cannot see your name, email address, or payment information. All communications with network partners use end-to-end encryption. We maintain strict data processing agreements with all network partners.</w:t>
      </w:r>
    </w:p>
    <w:p w:rsidR="2835B0D0" w:rsidP="6A640CE9" w:rsidRDefault="2835B0D0" w14:paraId="188379C5" w14:textId="71C844D2">
      <w:pPr>
        <w:pStyle w:val="Heading2"/>
        <w:spacing w:before="0" w:beforeAutospacing="off" w:after="120" w:afterAutospacing="off"/>
      </w:pPr>
      <w:r w:rsidRPr="6A640CE9" w:rsidR="2835B0D0">
        <w:rPr>
          <w:rFonts w:ascii="DM Sans" w:hAnsi="DM Sans" w:eastAsia="DM Sans" w:cs="DM Sans"/>
          <w:b w:val="1"/>
          <w:bCs w:val="1"/>
          <w:i w:val="0"/>
          <w:iCs w:val="0"/>
          <w:caps w:val="0"/>
          <w:smallCaps w:val="0"/>
          <w:noProof w:val="0"/>
          <w:color w:val="000000" w:themeColor="text1" w:themeTint="FF" w:themeShade="FF"/>
          <w:sz w:val="27"/>
          <w:szCs w:val="27"/>
          <w:lang w:val="en-US"/>
        </w:rPr>
        <w:t>Payment processors</w:t>
      </w:r>
    </w:p>
    <w:p w:rsidR="2835B0D0" w:rsidP="6A640CE9" w:rsidRDefault="2835B0D0" w14:paraId="73757789" w14:textId="34B6B654">
      <w:pPr>
        <w:pStyle w:val="Normal"/>
        <w:suppressLineNumbers w:val="0"/>
        <w:bidi w:val="0"/>
        <w:spacing w:before="0" w:beforeAutospacing="off" w:after="240" w:afterAutospacing="off" w:line="279" w:lineRule="auto"/>
        <w:ind w:left="0" w:right="0"/>
        <w:jc w:val="left"/>
      </w:pPr>
      <w:r w:rsidRPr="6A640CE9" w:rsidR="2835B0D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We use </w:t>
      </w:r>
      <w:r w:rsidRPr="6A640CE9" w:rsidR="2835B0D0">
        <w:rPr>
          <w:rFonts w:ascii="DM Sans" w:hAnsi="DM Sans" w:eastAsia="DM Sans" w:cs="DM Sans"/>
          <w:b w:val="0"/>
          <w:bCs w:val="0"/>
          <w:i w:val="0"/>
          <w:iCs w:val="0"/>
          <w:caps w:val="0"/>
          <w:smallCaps w:val="0"/>
          <w:noProof w:val="0"/>
          <w:color w:val="000000" w:themeColor="text1" w:themeTint="FF" w:themeShade="FF"/>
          <w:sz w:val="27"/>
          <w:szCs w:val="27"/>
          <w:lang w:val="en-US"/>
        </w:rPr>
        <w:t>authorised</w:t>
      </w:r>
      <w:r w:rsidRPr="6A640CE9" w:rsidR="2835B0D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third-party payment processors to handle your payment. Your card details are transmitted securely to our payment provider and are not stored on ConnectraeSim systems. Our payment processor is contractually bound to process your data only for payment purposes.</w:t>
      </w:r>
    </w:p>
    <w:p w:rsidR="65747878" w:rsidP="6A640CE9" w:rsidRDefault="65747878" w14:paraId="1DAB96F5" w14:textId="6E6ED2E1">
      <w:pPr>
        <w:pStyle w:val="Heading2"/>
        <w:bidi w:val="0"/>
        <w:spacing w:before="0" w:beforeAutospacing="off" w:after="120" w:afterAutospacing="off"/>
        <w:jc w:val="left"/>
      </w:pPr>
      <w:r w:rsidRPr="6A640CE9" w:rsidR="65747878">
        <w:rPr>
          <w:rFonts w:ascii="DM Sans" w:hAnsi="DM Sans" w:eastAsia="DM Sans" w:cs="DM Sans"/>
          <w:b w:val="1"/>
          <w:bCs w:val="1"/>
          <w:i w:val="0"/>
          <w:iCs w:val="0"/>
          <w:caps w:val="0"/>
          <w:smallCaps w:val="0"/>
          <w:noProof w:val="0"/>
          <w:color w:val="000000" w:themeColor="text1" w:themeTint="FF" w:themeShade="FF"/>
          <w:sz w:val="27"/>
          <w:szCs w:val="27"/>
          <w:lang w:val="en-US"/>
        </w:rPr>
        <w:t>Service providers</w:t>
      </w:r>
    </w:p>
    <w:p w:rsidR="65747878" w:rsidP="6A640CE9" w:rsidRDefault="65747878" w14:paraId="682F82AF" w14:textId="2B1196EC">
      <w:pPr>
        <w:bidi w:val="0"/>
        <w:spacing w:before="0" w:beforeAutospacing="off" w:after="240" w:afterAutospacing="off"/>
        <w:jc w:val="left"/>
      </w:pPr>
      <w:r w:rsidRPr="6A640CE9" w:rsidR="65747878">
        <w:rPr>
          <w:rFonts w:ascii="DM Sans" w:hAnsi="DM Sans" w:eastAsia="DM Sans" w:cs="DM Sans"/>
          <w:b w:val="0"/>
          <w:bCs w:val="0"/>
          <w:i w:val="0"/>
          <w:iCs w:val="0"/>
          <w:caps w:val="0"/>
          <w:smallCaps w:val="0"/>
          <w:noProof w:val="0"/>
          <w:color w:val="000000" w:themeColor="text1" w:themeTint="FF" w:themeShade="FF"/>
          <w:sz w:val="27"/>
          <w:szCs w:val="27"/>
          <w:lang w:val="en-US"/>
        </w:rPr>
        <w:t>We engage trusted third-party providers to help us operate the Platform and deliver the Service. These include hosting and infrastructure providers, customer support tools, analytics providers, and email delivery services. All providers are contractually required to protect your data and use it only for the specific purpose for which it is shared.</w:t>
      </w:r>
    </w:p>
    <w:p w:rsidR="65747878" w:rsidP="6A640CE9" w:rsidRDefault="65747878" w14:paraId="337705B0" w14:textId="2DEA9A9F">
      <w:pPr>
        <w:pStyle w:val="Heading2"/>
        <w:bidi w:val="0"/>
        <w:spacing w:before="0" w:beforeAutospacing="off" w:after="120" w:afterAutospacing="off"/>
        <w:jc w:val="left"/>
      </w:pPr>
      <w:r w:rsidRPr="6A640CE9" w:rsidR="65747878">
        <w:rPr>
          <w:rFonts w:ascii="DM Sans" w:hAnsi="DM Sans" w:eastAsia="DM Sans" w:cs="DM Sans"/>
          <w:b w:val="1"/>
          <w:bCs w:val="1"/>
          <w:i w:val="0"/>
          <w:iCs w:val="0"/>
          <w:caps w:val="0"/>
          <w:smallCaps w:val="0"/>
          <w:noProof w:val="0"/>
          <w:color w:val="000000" w:themeColor="text1" w:themeTint="FF" w:themeShade="FF"/>
          <w:sz w:val="27"/>
          <w:szCs w:val="27"/>
          <w:lang w:val="en-US"/>
        </w:rPr>
        <w:t>Legal and regulatory authorities</w:t>
      </w:r>
    </w:p>
    <w:p w:rsidR="65747878" w:rsidP="6A640CE9" w:rsidRDefault="65747878" w14:paraId="532C304D" w14:textId="680156F3">
      <w:pPr>
        <w:bidi w:val="0"/>
        <w:spacing w:before="0" w:beforeAutospacing="off" w:after="240" w:afterAutospacing="off"/>
        <w:jc w:val="left"/>
      </w:pPr>
      <w:r w:rsidRPr="6A640CE9" w:rsidR="65747878">
        <w:rPr>
          <w:rFonts w:ascii="DM Sans" w:hAnsi="DM Sans" w:eastAsia="DM Sans" w:cs="DM Sans"/>
          <w:b w:val="0"/>
          <w:bCs w:val="0"/>
          <w:i w:val="0"/>
          <w:iCs w:val="0"/>
          <w:caps w:val="0"/>
          <w:smallCaps w:val="0"/>
          <w:noProof w:val="0"/>
          <w:color w:val="000000" w:themeColor="text1" w:themeTint="FF" w:themeShade="FF"/>
          <w:sz w:val="27"/>
          <w:szCs w:val="27"/>
          <w:lang w:val="en-US"/>
        </w:rPr>
        <w:t>We may disclose your data to law enforcement agencies, courts, regulators, or other public authorities where required to do so by law, court order, or valid legal process, or where we believe in good faith that disclosure is necessary to protect our rights, your safety, or the safety of others, investigate fraud, or respond to a government request. Where legally permitted and practically feasible, we will make reasonable efforts to notify you of such requests unless prohibited by law or court order.</w:t>
      </w:r>
    </w:p>
    <w:p w:rsidR="0E740C2A" w:rsidP="6A640CE9" w:rsidRDefault="0E740C2A" w14:paraId="2D208403" w14:textId="246EA420">
      <w:pPr>
        <w:pStyle w:val="Heading2"/>
        <w:bidi w:val="0"/>
        <w:spacing w:before="0" w:beforeAutospacing="off" w:after="120" w:afterAutospacing="off"/>
        <w:jc w:val="left"/>
      </w:pPr>
      <w:r w:rsidRPr="6A640CE9" w:rsidR="0E740C2A">
        <w:rPr>
          <w:rFonts w:ascii="DM Sans" w:hAnsi="DM Sans" w:eastAsia="DM Sans" w:cs="DM Sans"/>
          <w:b w:val="1"/>
          <w:bCs w:val="1"/>
          <w:i w:val="0"/>
          <w:iCs w:val="0"/>
          <w:caps w:val="0"/>
          <w:smallCaps w:val="0"/>
          <w:noProof w:val="0"/>
          <w:color w:val="000000" w:themeColor="text1" w:themeTint="FF" w:themeShade="FF"/>
          <w:sz w:val="27"/>
          <w:szCs w:val="27"/>
          <w:lang w:val="en-US"/>
        </w:rPr>
        <w:t>Business transfers</w:t>
      </w:r>
    </w:p>
    <w:p w:rsidR="0E740C2A" w:rsidP="6A640CE9" w:rsidRDefault="0E740C2A" w14:paraId="3133BBA6" w14:textId="0AECBD61">
      <w:pPr>
        <w:pStyle w:val="Normal"/>
        <w:suppressLineNumbers w:val="0"/>
        <w:bidi w:val="0"/>
        <w:spacing w:before="0" w:beforeAutospacing="off" w:after="240" w:afterAutospacing="off" w:line="279" w:lineRule="auto"/>
        <w:ind w:left="0" w:right="0"/>
        <w:jc w:val="left"/>
      </w:pPr>
      <w:r w:rsidRPr="6A640CE9" w:rsidR="0E740C2A">
        <w:rPr>
          <w:rFonts w:ascii="DM Sans" w:hAnsi="DM Sans" w:eastAsia="DM Sans" w:cs="DM Sans"/>
          <w:b w:val="0"/>
          <w:bCs w:val="0"/>
          <w:i w:val="0"/>
          <w:iCs w:val="0"/>
          <w:caps w:val="0"/>
          <w:smallCaps w:val="0"/>
          <w:noProof w:val="0"/>
          <w:color w:val="000000" w:themeColor="text1" w:themeTint="FF" w:themeShade="FF"/>
          <w:sz w:val="27"/>
          <w:szCs w:val="27"/>
          <w:lang w:val="en-US"/>
        </w:rPr>
        <w:t>If ConnectraeSim is involved in a merger, acquisition, or sale of all or part of its assets, your data may be transferred to the acquiring or successor entity as part of that transaction. We will use reasonable efforts to notify you via email or prominent notice on our Platform before your data is transferred and becomes subject to a different privacy policy, except where such notification is prohibited by law or impractical due to the nature of the transaction.</w:t>
      </w:r>
    </w:p>
    <w:p w:rsidR="0E740C2A" w:rsidP="6A640CE9" w:rsidRDefault="0E740C2A" w14:paraId="18E1D498" w14:textId="3E40E698">
      <w:pPr>
        <w:pStyle w:val="Heading3"/>
        <w:bidi w:val="0"/>
        <w:spacing w:before="0" w:beforeAutospacing="off" w:after="120" w:afterAutospacing="off"/>
        <w:jc w:val="left"/>
      </w:pPr>
      <w:r w:rsidRPr="6A640CE9" w:rsidR="0E740C2A">
        <w:rPr>
          <w:rFonts w:ascii="DM Sans" w:hAnsi="DM Sans" w:eastAsia="DM Sans" w:cs="DM Sans"/>
          <w:b w:val="1"/>
          <w:bCs w:val="1"/>
          <w:i w:val="0"/>
          <w:iCs w:val="0"/>
          <w:caps w:val="0"/>
          <w:smallCaps w:val="0"/>
          <w:noProof w:val="0"/>
          <w:color w:val="000000" w:themeColor="text1" w:themeTint="FF" w:themeShade="FF"/>
          <w:sz w:val="27"/>
          <w:szCs w:val="27"/>
          <w:lang w:val="en-US"/>
        </w:rPr>
        <w:t>International data transfers</w:t>
      </w:r>
    </w:p>
    <w:p w:rsidR="0E740C2A" w:rsidP="6A640CE9" w:rsidRDefault="0E740C2A" w14:paraId="607EE6DB" w14:textId="2B7FF05F">
      <w:pPr>
        <w:pStyle w:val="Normal"/>
        <w:suppressLineNumbers w:val="0"/>
        <w:bidi w:val="0"/>
        <w:spacing w:before="0" w:beforeAutospacing="off" w:after="240" w:afterAutospacing="off"/>
        <w:jc w:val="left"/>
      </w:pPr>
      <w:r w:rsidRPr="6A640CE9" w:rsidR="0E740C2A">
        <w:rPr>
          <w:rFonts w:ascii="DM Sans" w:hAnsi="DM Sans" w:eastAsia="DM Sans" w:cs="DM Sans"/>
          <w:b w:val="0"/>
          <w:bCs w:val="0"/>
          <w:i w:val="0"/>
          <w:iCs w:val="0"/>
          <w:caps w:val="0"/>
          <w:smallCaps w:val="0"/>
          <w:noProof w:val="0"/>
          <w:color w:val="000000" w:themeColor="text1" w:themeTint="FF" w:themeShade="FF"/>
          <w:sz w:val="27"/>
          <w:szCs w:val="27"/>
          <w:lang w:val="en-US"/>
        </w:rPr>
        <w:t>ConnectraeSim is a global service, and your data may be stored and processed in countries other than your own, including countries that may not provide the same level of data protection as your home country.</w:t>
      </w:r>
    </w:p>
    <w:p w:rsidR="6F460331" w:rsidP="6A640CE9" w:rsidRDefault="6F460331" w14:paraId="223444E4" w14:textId="5CD5811E">
      <w:pPr>
        <w:pStyle w:val="Normal"/>
        <w:bidi w:val="0"/>
        <w:spacing w:before="0" w:beforeAutospacing="off" w:after="240" w:afterAutospacing="off"/>
        <w:jc w:val="left"/>
      </w:pPr>
      <w:r w:rsidRPr="6A640CE9" w:rsidR="6F460331">
        <w:rPr>
          <w:rFonts w:ascii="DM Sans" w:hAnsi="DM Sans" w:eastAsia="DM Sans" w:cs="DM Sans"/>
          <w:noProof w:val="0"/>
          <w:sz w:val="27"/>
          <w:szCs w:val="27"/>
          <w:lang w:val="en-US"/>
        </w:rPr>
        <w:t xml:space="preserve">Where personal information is transferred or accessed outside Canada, </w:t>
      </w:r>
      <w:r w:rsidRPr="6A640CE9" w:rsidR="6F460331">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6A640CE9" w:rsidR="6F460331">
        <w:rPr>
          <w:rFonts w:ascii="DM Sans" w:hAnsi="DM Sans" w:eastAsia="DM Sans" w:cs="DM Sans"/>
          <w:noProof w:val="0"/>
          <w:sz w:val="27"/>
          <w:szCs w:val="27"/>
          <w:lang w:val="en-US"/>
        </w:rPr>
        <w:t xml:space="preserve"> will ensure that such transfers are conducted </w:t>
      </w:r>
      <w:r w:rsidRPr="6A640CE9" w:rsidR="6F460331">
        <w:rPr>
          <w:rFonts w:ascii="DM Sans" w:hAnsi="DM Sans" w:eastAsia="DM Sans" w:cs="DM Sans"/>
          <w:noProof w:val="0"/>
          <w:sz w:val="27"/>
          <w:szCs w:val="27"/>
          <w:lang w:val="en-US"/>
        </w:rPr>
        <w:t>in accordance with</w:t>
      </w:r>
      <w:r w:rsidRPr="6A640CE9" w:rsidR="6F460331">
        <w:rPr>
          <w:rFonts w:ascii="DM Sans" w:hAnsi="DM Sans" w:eastAsia="DM Sans" w:cs="DM Sans"/>
          <w:noProof w:val="0"/>
          <w:sz w:val="27"/>
          <w:szCs w:val="27"/>
          <w:lang w:val="en-US"/>
        </w:rPr>
        <w:t xml:space="preserve"> applicable Canadian privacy legislation, including PIPEDA where applicable. Appropriate contractual, technical, and organizational safeguards will be implemented to </w:t>
      </w:r>
      <w:r w:rsidRPr="6A640CE9" w:rsidR="6F460331">
        <w:rPr>
          <w:rFonts w:ascii="DM Sans" w:hAnsi="DM Sans" w:eastAsia="DM Sans" w:cs="DM Sans"/>
          <w:noProof w:val="0"/>
          <w:sz w:val="27"/>
          <w:szCs w:val="27"/>
          <w:lang w:val="en-US"/>
        </w:rPr>
        <w:t>maintain</w:t>
      </w:r>
      <w:r w:rsidRPr="6A640CE9" w:rsidR="6F460331">
        <w:rPr>
          <w:rFonts w:ascii="DM Sans" w:hAnsi="DM Sans" w:eastAsia="DM Sans" w:cs="DM Sans"/>
          <w:noProof w:val="0"/>
          <w:sz w:val="27"/>
          <w:szCs w:val="27"/>
          <w:lang w:val="en-US"/>
        </w:rPr>
        <w:t xml:space="preserve"> a level of protection comparable to that required under Canadian privacy law. The organization will remain accountable for personal information transferred to third-party service providers and will assess applicable privacy, security, and jurisdictional risks associated with international processing.</w:t>
      </w:r>
    </w:p>
    <w:p w:rsidR="4D1C7E5E" w:rsidP="6A640CE9" w:rsidRDefault="4D1C7E5E" w14:paraId="736CB9D1" w14:textId="318F9526">
      <w:pPr>
        <w:pStyle w:val="Heading3"/>
        <w:bidi w:val="0"/>
        <w:spacing w:before="0" w:beforeAutospacing="off" w:after="120" w:afterAutospacing="off"/>
        <w:jc w:val="left"/>
      </w:pPr>
      <w:r w:rsidRPr="6A640CE9" w:rsidR="4D1C7E5E">
        <w:rPr>
          <w:rFonts w:ascii="DM Sans" w:hAnsi="DM Sans" w:eastAsia="DM Sans" w:cs="DM Sans"/>
          <w:b w:val="1"/>
          <w:bCs w:val="1"/>
          <w:i w:val="0"/>
          <w:iCs w:val="0"/>
          <w:caps w:val="0"/>
          <w:smallCaps w:val="0"/>
          <w:noProof w:val="0"/>
          <w:color w:val="000000" w:themeColor="text1" w:themeTint="FF" w:themeShade="FF"/>
          <w:sz w:val="27"/>
          <w:szCs w:val="27"/>
          <w:lang w:val="en-US"/>
        </w:rPr>
        <w:t>Cookies</w:t>
      </w:r>
    </w:p>
    <w:p w:rsidR="4D1C7E5E" w:rsidP="6A640CE9" w:rsidRDefault="4D1C7E5E" w14:paraId="56D9A75E" w14:textId="6CA2ABB2">
      <w:pPr>
        <w:bidi w:val="0"/>
        <w:spacing w:before="0" w:beforeAutospacing="off" w:after="240" w:afterAutospacing="off"/>
        <w:jc w:val="left"/>
      </w:pPr>
      <w:r w:rsidRPr="6A640CE9" w:rsidR="4D1C7E5E">
        <w:rPr>
          <w:rFonts w:ascii="DM Sans" w:hAnsi="DM Sans" w:eastAsia="DM Sans" w:cs="DM Sans"/>
          <w:b w:val="0"/>
          <w:bCs w:val="0"/>
          <w:i w:val="0"/>
          <w:iCs w:val="0"/>
          <w:caps w:val="0"/>
          <w:smallCaps w:val="0"/>
          <w:noProof w:val="0"/>
          <w:color w:val="000000" w:themeColor="text1" w:themeTint="FF" w:themeShade="FF"/>
          <w:sz w:val="27"/>
          <w:szCs w:val="27"/>
          <w:lang w:val="en-US"/>
        </w:rPr>
        <w:t>We use cookies and similar technologies on our website and app to make them work, to understand how they are used, and with your consent, to personalise your experience and serve relevant marketing.</w:t>
      </w:r>
    </w:p>
    <w:p w:rsidR="4D1C7E5E" w:rsidP="6A640CE9" w:rsidRDefault="4D1C7E5E" w14:paraId="62DDC9DB" w14:textId="64BC5F42">
      <w:pPr>
        <w:bidi w:val="0"/>
        <w:spacing w:before="0" w:beforeAutospacing="off" w:after="240" w:afterAutospacing="off"/>
        <w:jc w:val="left"/>
      </w:pPr>
      <w:r w:rsidRPr="6A640CE9" w:rsidR="4D1C7E5E">
        <w:rPr>
          <w:rFonts w:ascii="DM Sans" w:hAnsi="DM Sans" w:eastAsia="DM Sans" w:cs="DM Sans"/>
          <w:b w:val="0"/>
          <w:bCs w:val="0"/>
          <w:i w:val="0"/>
          <w:iCs w:val="0"/>
          <w:caps w:val="0"/>
          <w:smallCaps w:val="0"/>
          <w:noProof w:val="0"/>
          <w:color w:val="000000" w:themeColor="text1" w:themeTint="FF" w:themeShade="FF"/>
          <w:sz w:val="27"/>
          <w:szCs w:val="27"/>
          <w:lang w:val="en-US"/>
        </w:rPr>
        <w:t>Essential cookies are always active, as they are required for the Platform to function. For all other cookies, we ask for your consent. You can manage your cookie preferences at any time via the cookie settings on our website.</w:t>
      </w:r>
    </w:p>
    <w:p w:rsidR="4D1C7E5E" w:rsidP="6A640CE9" w:rsidRDefault="4D1C7E5E" w14:paraId="757AAF37" w14:textId="007724EE">
      <w:pPr>
        <w:pStyle w:val="Heading3"/>
        <w:bidi w:val="0"/>
        <w:spacing w:before="0" w:beforeAutospacing="off" w:after="120" w:afterAutospacing="off"/>
        <w:jc w:val="left"/>
      </w:pPr>
      <w:r w:rsidRPr="6A640CE9" w:rsidR="4D1C7E5E">
        <w:rPr>
          <w:rFonts w:ascii="DM Sans" w:hAnsi="DM Sans" w:eastAsia="DM Sans" w:cs="DM Sans"/>
          <w:b w:val="1"/>
          <w:bCs w:val="1"/>
          <w:i w:val="0"/>
          <w:iCs w:val="0"/>
          <w:caps w:val="0"/>
          <w:smallCaps w:val="0"/>
          <w:noProof w:val="0"/>
          <w:color w:val="000000" w:themeColor="text1" w:themeTint="FF" w:themeShade="FF"/>
          <w:sz w:val="27"/>
          <w:szCs w:val="27"/>
          <w:lang w:val="en-US"/>
        </w:rPr>
        <w:t>How long we keep your data</w:t>
      </w:r>
    </w:p>
    <w:p w:rsidR="4D1C7E5E" w:rsidP="6A640CE9" w:rsidRDefault="4D1C7E5E" w14:paraId="5B61733C" w14:textId="6912A634">
      <w:pPr>
        <w:bidi w:val="0"/>
        <w:spacing w:before="0" w:beforeAutospacing="off" w:after="240" w:afterAutospacing="off"/>
        <w:jc w:val="left"/>
      </w:pPr>
      <w:r w:rsidRPr="6A640CE9" w:rsidR="4D1C7E5E">
        <w:rPr>
          <w:rFonts w:ascii="DM Sans" w:hAnsi="DM Sans" w:eastAsia="DM Sans" w:cs="DM Sans"/>
          <w:b w:val="0"/>
          <w:bCs w:val="0"/>
          <w:i w:val="0"/>
          <w:iCs w:val="0"/>
          <w:caps w:val="0"/>
          <w:smallCaps w:val="0"/>
          <w:noProof w:val="0"/>
          <w:color w:val="000000" w:themeColor="text1" w:themeTint="FF" w:themeShade="FF"/>
          <w:sz w:val="27"/>
          <w:szCs w:val="27"/>
          <w:lang w:val="en-US"/>
        </w:rPr>
        <w:t>We keep your personal data for only as long as we need it for the purpose it was collected, or as required by law. Our key retention periods are:</w:t>
      </w:r>
    </w:p>
    <w:p w:rsidR="6A640CE9" w:rsidP="6A640CE9" w:rsidRDefault="6A640CE9" w14:paraId="36AB9C3B" w14:textId="76B95112">
      <w:pPr>
        <w:pStyle w:val="Normal"/>
        <w:suppressLineNumbers w:val="0"/>
        <w:bidi w:val="0"/>
        <w:spacing w:before="0" w:beforeAutospacing="off" w:after="240" w:afterAutospacing="off" w:line="279" w:lineRule="auto"/>
        <w:ind w:left="0" w:right="0"/>
        <w:jc w:val="left"/>
        <w:rPr>
          <w:rFonts w:ascii="DM Sans" w:hAnsi="DM Sans" w:eastAsia="DM Sans" w:cs="DM Sans"/>
          <w:b w:val="0"/>
          <w:bCs w:val="0"/>
          <w:i w:val="0"/>
          <w:iCs w:val="0"/>
          <w:caps w:val="0"/>
          <w:smallCaps w:val="0"/>
          <w:noProof w:val="0"/>
          <w:color w:val="000000" w:themeColor="text1" w:themeTint="FF" w:themeShade="FF"/>
          <w:sz w:val="27"/>
          <w:szCs w:val="27"/>
          <w:lang w:val="en-US"/>
        </w:rPr>
      </w:pPr>
    </w:p>
    <w:tbl>
      <w:tblPr>
        <w:tblStyle w:val="TableNormal"/>
        <w:bidiVisual w:val="0"/>
        <w:tblW w:w="0" w:type="auto"/>
        <w:tblLook w:val="06A0" w:firstRow="1" w:lastRow="0" w:firstColumn="1" w:lastColumn="0" w:noHBand="1" w:noVBand="1"/>
      </w:tblPr>
      <w:tblGrid>
        <w:gridCol w:w="3555"/>
        <w:gridCol w:w="5805"/>
      </w:tblGrid>
      <w:tr w:rsidR="6A640CE9" w:rsidTr="6A640CE9" w14:paraId="2D7D9681">
        <w:trPr>
          <w:trHeight w:val="300"/>
        </w:trPr>
        <w:tc>
          <w:tcPr>
            <w:tcW w:w="355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433C2AFE" w14:textId="002F4A83">
            <w:pPr>
              <w:bidi w:val="0"/>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Data type</w:t>
            </w:r>
          </w:p>
        </w:tc>
        <w:tc>
          <w:tcPr>
            <w:tcW w:w="580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2B53F8FE" w14:textId="7E5F1B6D">
            <w:pPr>
              <w:bidi w:val="0"/>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Retention period</w:t>
            </w:r>
          </w:p>
        </w:tc>
      </w:tr>
      <w:tr w:rsidR="6A640CE9" w:rsidTr="6A640CE9" w14:paraId="402D1BAB">
        <w:trPr>
          <w:trHeight w:val="300"/>
        </w:trPr>
        <w:tc>
          <w:tcPr>
            <w:tcW w:w="355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2285007E" w14:textId="0B04157A">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Account and transaction data</w:t>
            </w:r>
          </w:p>
        </w:tc>
        <w:tc>
          <w:tcPr>
            <w:tcW w:w="580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51F4402D" w14:textId="538294AF">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For the duration of your account, plus 7 years after closure (to comply with financial and tax obligations).</w:t>
            </w:r>
          </w:p>
        </w:tc>
      </w:tr>
      <w:tr w:rsidR="6A640CE9" w:rsidTr="6A640CE9" w14:paraId="52E9AB84">
        <w:trPr>
          <w:trHeight w:val="300"/>
        </w:trPr>
        <w:tc>
          <w:tcPr>
            <w:tcW w:w="355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7A8CEC5F" w14:textId="442F35AE">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Support communications</w:t>
            </w:r>
          </w:p>
        </w:tc>
        <w:tc>
          <w:tcPr>
            <w:tcW w:w="580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3014FAA3" w14:textId="5FB3FFCE">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3 years from the date of the last interaction.</w:t>
            </w:r>
          </w:p>
        </w:tc>
      </w:tr>
      <w:tr w:rsidR="6A640CE9" w:rsidTr="6A640CE9" w14:paraId="231BBE97">
        <w:trPr>
          <w:trHeight w:val="300"/>
        </w:trPr>
        <w:tc>
          <w:tcPr>
            <w:tcW w:w="355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1885BA96" w14:textId="453D8245">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Network connection logs</w:t>
            </w:r>
          </w:p>
        </w:tc>
        <w:tc>
          <w:tcPr>
            <w:tcW w:w="580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69C87343" w14:textId="335739E6">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6 months from the date of connection.</w:t>
            </w:r>
          </w:p>
        </w:tc>
      </w:tr>
      <w:tr w:rsidR="6A640CE9" w:rsidTr="6A640CE9" w14:paraId="0E2F91D2">
        <w:trPr>
          <w:trHeight w:val="300"/>
        </w:trPr>
        <w:tc>
          <w:tcPr>
            <w:tcW w:w="355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4CC04BA7" w14:textId="1972A274">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Payment records</w:t>
            </w:r>
          </w:p>
        </w:tc>
        <w:tc>
          <w:tcPr>
            <w:tcW w:w="580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21978154" w14:textId="42BC305D">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7 years, in accordance with financial record-keeping requirements.</w:t>
            </w:r>
          </w:p>
        </w:tc>
      </w:tr>
      <w:tr w:rsidR="6A640CE9" w:rsidTr="6A640CE9" w14:paraId="3F853A35">
        <w:trPr>
          <w:trHeight w:val="300"/>
        </w:trPr>
        <w:tc>
          <w:tcPr>
            <w:tcW w:w="355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57303BBE" w14:textId="3C087E8F">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Marketing consent records</w:t>
            </w:r>
          </w:p>
        </w:tc>
        <w:tc>
          <w:tcPr>
            <w:tcW w:w="580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1AFF6B44" w14:textId="15E1DE52">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Until you withdraw consent, plus 3 years thereafter for record-keeping purposes.</w:t>
            </w:r>
          </w:p>
        </w:tc>
      </w:tr>
      <w:tr w:rsidR="6A640CE9" w:rsidTr="6A640CE9" w14:paraId="42536288">
        <w:trPr>
          <w:trHeight w:val="300"/>
        </w:trPr>
        <w:tc>
          <w:tcPr>
            <w:tcW w:w="355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0133D1B3" w14:textId="0FC4A61C">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Fraud or abuse-related records</w:t>
            </w:r>
          </w:p>
        </w:tc>
        <w:tc>
          <w:tcPr>
            <w:tcW w:w="580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47B4E3E9" w14:textId="456D92BC">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Indefinitely, where we have a legitimate interest in preventing recurrence or where required by law.</w:t>
            </w:r>
          </w:p>
        </w:tc>
      </w:tr>
    </w:tbl>
    <w:p w:rsidR="6A640CE9" w:rsidP="6A640CE9" w:rsidRDefault="6A640CE9" w14:paraId="44DC541D" w14:textId="7A11C531">
      <w:pPr>
        <w:bidi w:val="0"/>
        <w:spacing w:before="0" w:beforeAutospacing="off" w:after="240" w:afterAutospacing="off"/>
        <w:jc w:val="left"/>
        <w:rPr>
          <w:rFonts w:ascii="DM Sans" w:hAnsi="DM Sans" w:eastAsia="DM Sans" w:cs="DM Sans"/>
          <w:b w:val="0"/>
          <w:bCs w:val="0"/>
          <w:i w:val="0"/>
          <w:iCs w:val="0"/>
          <w:caps w:val="0"/>
          <w:smallCaps w:val="0"/>
          <w:noProof w:val="0"/>
          <w:color w:val="000000" w:themeColor="text1" w:themeTint="FF" w:themeShade="FF"/>
          <w:sz w:val="27"/>
          <w:szCs w:val="27"/>
          <w:lang w:val="en-US"/>
        </w:rPr>
      </w:pPr>
    </w:p>
    <w:p w:rsidR="3745F363" w:rsidP="6A640CE9" w:rsidRDefault="3745F363" w14:paraId="2E5C4DB7" w14:textId="0BFAE192">
      <w:pPr>
        <w:bidi w:val="0"/>
        <w:spacing w:before="0" w:beforeAutospacing="off" w:after="240" w:afterAutospacing="off"/>
        <w:jc w:val="left"/>
      </w:pPr>
      <w:r w:rsidRPr="6A640CE9" w:rsidR="3745F363">
        <w:rPr>
          <w:rFonts w:ascii="DM Sans" w:hAnsi="DM Sans" w:eastAsia="DM Sans" w:cs="DM Sans"/>
          <w:b w:val="0"/>
          <w:bCs w:val="0"/>
          <w:i w:val="0"/>
          <w:iCs w:val="0"/>
          <w:caps w:val="0"/>
          <w:smallCaps w:val="0"/>
          <w:noProof w:val="0"/>
          <w:color w:val="000000" w:themeColor="text1" w:themeTint="FF" w:themeShade="FF"/>
          <w:sz w:val="27"/>
          <w:szCs w:val="27"/>
          <w:lang w:val="en-US"/>
        </w:rPr>
        <w:t>When data is no longer required, we securely delete or anonymise it.</w:t>
      </w:r>
    </w:p>
    <w:p w:rsidR="7B5AB2B0" w:rsidP="6A640CE9" w:rsidRDefault="7B5AB2B0" w14:paraId="1CA93A5D" w14:textId="20EE78E6">
      <w:pPr>
        <w:pStyle w:val="Heading3"/>
        <w:bidi w:val="0"/>
        <w:spacing w:before="0" w:beforeAutospacing="off" w:after="120" w:afterAutospacing="off"/>
        <w:jc w:val="left"/>
      </w:pPr>
      <w:r w:rsidRPr="6A640CE9" w:rsidR="7B5AB2B0">
        <w:rPr>
          <w:rFonts w:ascii="DM Sans" w:hAnsi="DM Sans" w:eastAsia="DM Sans" w:cs="DM Sans"/>
          <w:b w:val="1"/>
          <w:bCs w:val="1"/>
          <w:i w:val="0"/>
          <w:iCs w:val="0"/>
          <w:caps w:val="0"/>
          <w:smallCaps w:val="0"/>
          <w:noProof w:val="0"/>
          <w:color w:val="000000" w:themeColor="text1" w:themeTint="FF" w:themeShade="FF"/>
          <w:sz w:val="27"/>
          <w:szCs w:val="27"/>
          <w:lang w:val="en-US"/>
        </w:rPr>
        <w:t>How we protect your data</w:t>
      </w:r>
    </w:p>
    <w:p w:rsidR="7B5AB2B0" w:rsidP="6A640CE9" w:rsidRDefault="7B5AB2B0" w14:paraId="43BC17AB" w14:textId="7CFA35B2">
      <w:pPr>
        <w:bidi w:val="0"/>
        <w:spacing w:before="0" w:beforeAutospacing="off" w:after="240" w:afterAutospacing="off"/>
        <w:jc w:val="left"/>
      </w:pP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We apply industry-standard technical and organisational measures to protect your personal data against unauthorised access, loss, disclosure, or alteration. These include:</w:t>
      </w:r>
    </w:p>
    <w:p w:rsidR="7B5AB2B0" w:rsidP="6A640CE9" w:rsidRDefault="7B5AB2B0" w14:paraId="677F89D6" w14:textId="411D9A3F">
      <w:pPr>
        <w:pStyle w:val="ListParagraph"/>
        <w:numPr>
          <w:ilvl w:val="0"/>
          <w:numId w:val="1"/>
        </w:numPr>
        <w:bidi w:val="0"/>
        <w:spacing w:before="0" w:beforeAutospacing="off" w:after="0" w:afterAutospacing="off"/>
        <w:jc w:val="left"/>
        <w:rPr>
          <w:rFonts w:ascii="DM Sans" w:hAnsi="DM Sans" w:eastAsia="DM Sans" w:cs="DM Sans"/>
          <w:b w:val="0"/>
          <w:bCs w:val="0"/>
          <w:i w:val="0"/>
          <w:iCs w:val="0"/>
          <w:caps w:val="0"/>
          <w:smallCaps w:val="0"/>
          <w:noProof w:val="0"/>
          <w:color w:val="000000" w:themeColor="text1" w:themeTint="FF" w:themeShade="FF"/>
          <w:sz w:val="27"/>
          <w:szCs w:val="27"/>
          <w:lang w:val="en-US"/>
        </w:rPr>
      </w:pP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Encryption of data in transit (HTTPS/TLS) and at rest.</w:t>
      </w:r>
    </w:p>
    <w:p w:rsidR="7B5AB2B0" w:rsidP="6A640CE9" w:rsidRDefault="7B5AB2B0" w14:paraId="06452103" w14:textId="2E4F4C19">
      <w:pPr>
        <w:pStyle w:val="ListParagraph"/>
        <w:numPr>
          <w:ilvl w:val="0"/>
          <w:numId w:val="1"/>
        </w:numPr>
        <w:bidi w:val="0"/>
        <w:spacing w:before="0" w:beforeAutospacing="off" w:after="0" w:afterAutospacing="off"/>
        <w:jc w:val="left"/>
        <w:rPr>
          <w:rFonts w:ascii="DM Sans" w:hAnsi="DM Sans" w:eastAsia="DM Sans" w:cs="DM Sans"/>
          <w:b w:val="0"/>
          <w:bCs w:val="0"/>
          <w:i w:val="0"/>
          <w:iCs w:val="0"/>
          <w:caps w:val="0"/>
          <w:smallCaps w:val="0"/>
          <w:noProof w:val="0"/>
          <w:color w:val="000000" w:themeColor="text1" w:themeTint="FF" w:themeShade="FF"/>
          <w:sz w:val="27"/>
          <w:szCs w:val="27"/>
          <w:lang w:val="en-US"/>
        </w:rPr>
      </w:pP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Strict access controls. Only staff with a genuine need can access personal data.</w:t>
      </w:r>
    </w:p>
    <w:p w:rsidR="7B5AB2B0" w:rsidP="6A640CE9" w:rsidRDefault="7B5AB2B0" w14:paraId="35A5A0B6" w14:textId="7FFD3346">
      <w:pPr>
        <w:pStyle w:val="ListParagraph"/>
        <w:numPr>
          <w:ilvl w:val="0"/>
          <w:numId w:val="1"/>
        </w:numPr>
        <w:bidi w:val="0"/>
        <w:spacing w:before="0" w:beforeAutospacing="off" w:after="0" w:afterAutospacing="off"/>
        <w:jc w:val="left"/>
        <w:rPr>
          <w:rFonts w:ascii="DM Sans" w:hAnsi="DM Sans" w:eastAsia="DM Sans" w:cs="DM Sans"/>
          <w:b w:val="0"/>
          <w:bCs w:val="0"/>
          <w:i w:val="0"/>
          <w:iCs w:val="0"/>
          <w:caps w:val="0"/>
          <w:smallCaps w:val="0"/>
          <w:noProof w:val="0"/>
          <w:color w:val="000000" w:themeColor="text1" w:themeTint="FF" w:themeShade="FF"/>
          <w:sz w:val="27"/>
          <w:szCs w:val="27"/>
          <w:lang w:val="en-US"/>
        </w:rPr>
      </w:pP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Regular security testing and audits.</w:t>
      </w:r>
    </w:p>
    <w:p w:rsidR="7B5AB2B0" w:rsidP="6A640CE9" w:rsidRDefault="7B5AB2B0" w14:paraId="34E57E7C" w14:textId="6B209B89">
      <w:pPr>
        <w:pStyle w:val="ListParagraph"/>
        <w:numPr>
          <w:ilvl w:val="0"/>
          <w:numId w:val="1"/>
        </w:numPr>
        <w:bidi w:val="0"/>
        <w:spacing w:before="0" w:beforeAutospacing="off" w:after="0" w:afterAutospacing="off"/>
        <w:jc w:val="left"/>
        <w:rPr>
          <w:rFonts w:ascii="DM Sans" w:hAnsi="DM Sans" w:eastAsia="DM Sans" w:cs="DM Sans"/>
          <w:b w:val="0"/>
          <w:bCs w:val="0"/>
          <w:i w:val="0"/>
          <w:iCs w:val="0"/>
          <w:caps w:val="0"/>
          <w:smallCaps w:val="0"/>
          <w:noProof w:val="0"/>
          <w:color w:val="000000" w:themeColor="text1" w:themeTint="FF" w:themeShade="FF"/>
          <w:sz w:val="27"/>
          <w:szCs w:val="27"/>
          <w:lang w:val="en-US"/>
        </w:rPr>
      </w:pP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Data minimisation. We collect and retain only what is necessary.</w:t>
      </w:r>
    </w:p>
    <w:p w:rsidR="7B5AB2B0" w:rsidP="6A640CE9" w:rsidRDefault="7B5AB2B0" w14:paraId="5B37E398" w14:textId="1AA7F441">
      <w:pPr>
        <w:pStyle w:val="ListParagraph"/>
        <w:numPr>
          <w:ilvl w:val="0"/>
          <w:numId w:val="1"/>
        </w:numPr>
        <w:bidi w:val="0"/>
        <w:spacing w:before="0" w:beforeAutospacing="off" w:after="0" w:afterAutospacing="off"/>
        <w:jc w:val="left"/>
        <w:rPr>
          <w:rFonts w:ascii="DM Sans" w:hAnsi="DM Sans" w:eastAsia="DM Sans" w:cs="DM Sans"/>
          <w:b w:val="0"/>
          <w:bCs w:val="0"/>
          <w:i w:val="0"/>
          <w:iCs w:val="0"/>
          <w:caps w:val="0"/>
          <w:smallCaps w:val="0"/>
          <w:noProof w:val="0"/>
          <w:color w:val="000000" w:themeColor="text1" w:themeTint="FF" w:themeShade="FF"/>
          <w:sz w:val="27"/>
          <w:szCs w:val="27"/>
          <w:lang w:val="en-US"/>
        </w:rPr>
      </w:pP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Contractual data protection obligations with all third-party processors.</w:t>
      </w:r>
    </w:p>
    <w:p w:rsidR="6A640CE9" w:rsidP="6A640CE9" w:rsidRDefault="6A640CE9" w14:paraId="0DCB68D7" w14:textId="2D4A8427">
      <w:pPr>
        <w:pStyle w:val="Normal"/>
        <w:bidi w:val="0"/>
        <w:spacing w:before="0" w:beforeAutospacing="off" w:after="0" w:afterAutospacing="off"/>
        <w:ind w:left="0"/>
        <w:jc w:val="left"/>
        <w:rPr>
          <w:rFonts w:ascii="DM Sans" w:hAnsi="DM Sans" w:eastAsia="DM Sans" w:cs="DM Sans"/>
          <w:b w:val="0"/>
          <w:bCs w:val="0"/>
          <w:i w:val="0"/>
          <w:iCs w:val="0"/>
          <w:caps w:val="0"/>
          <w:smallCaps w:val="0"/>
          <w:noProof w:val="0"/>
          <w:color w:val="000000" w:themeColor="text1" w:themeTint="FF" w:themeShade="FF"/>
          <w:sz w:val="27"/>
          <w:szCs w:val="27"/>
          <w:lang w:val="en-US"/>
        </w:rPr>
      </w:pPr>
    </w:p>
    <w:p w:rsidR="7B5AB2B0" w:rsidP="6A640CE9" w:rsidRDefault="7B5AB2B0" w14:paraId="023CA07B" w14:textId="52BBCD56">
      <w:pPr>
        <w:pStyle w:val="Normal"/>
        <w:suppressLineNumbers w:val="0"/>
        <w:bidi w:val="0"/>
        <w:spacing w:before="0" w:beforeAutospacing="off" w:after="240" w:afterAutospacing="off" w:line="279" w:lineRule="auto"/>
        <w:ind w:left="0" w:right="0"/>
        <w:jc w:val="left"/>
      </w:pP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No method of electronic transmission or storage is completely secure. While we implement industry-standard security measures to protect your data, we cannot guarantee absolute security, and you acknowledge that you provide your data at your own risk. You </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are responsible for</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maintaining</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the confidentiality of your </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account</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credentials. If you become aware of any security concern related to your </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account, please contact us </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immediately</w:t>
      </w:r>
      <w:r w:rsidRPr="6A640CE9" w:rsidR="7B5AB2B0">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at </w:t>
      </w:r>
      <w:hyperlink r:id="Rfc0d57d6b81a4f68">
        <w:r w:rsidRPr="6A640CE9" w:rsidR="7B5AB2B0">
          <w:rPr>
            <w:rStyle w:val="Hyperlink"/>
            <w:b w:val="0"/>
            <w:bCs w:val="0"/>
            <w:i w:val="0"/>
            <w:iCs w:val="0"/>
            <w:caps w:val="0"/>
            <w:smallCaps w:val="0"/>
            <w:noProof w:val="0"/>
            <w:lang w:val="en-US"/>
          </w:rPr>
          <w:t>support@connectraesim.com</w:t>
        </w:r>
      </w:hyperlink>
    </w:p>
    <w:p w:rsidR="6A640CE9" w:rsidP="6A640CE9" w:rsidRDefault="6A640CE9" w14:paraId="1D6C146D" w14:textId="5FB14277">
      <w:pPr>
        <w:pStyle w:val="Normal"/>
        <w:suppressLineNumbers w:val="0"/>
        <w:bidi w:val="0"/>
        <w:spacing w:before="0" w:beforeAutospacing="off" w:after="240" w:afterAutospacing="off" w:line="279" w:lineRule="auto"/>
        <w:ind w:left="0" w:right="0"/>
        <w:jc w:val="left"/>
        <w:rPr>
          <w:rFonts w:ascii="DM Sans" w:hAnsi="DM Sans" w:eastAsia="DM Sans" w:cs="DM Sans"/>
          <w:b w:val="0"/>
          <w:bCs w:val="0"/>
          <w:i w:val="0"/>
          <w:iCs w:val="0"/>
          <w:caps w:val="0"/>
          <w:smallCaps w:val="0"/>
          <w:noProof w:val="0"/>
          <w:color w:val="000000" w:themeColor="text1" w:themeTint="FF" w:themeShade="FF"/>
          <w:sz w:val="27"/>
          <w:szCs w:val="27"/>
          <w:lang w:val="en-US"/>
        </w:rPr>
      </w:pPr>
    </w:p>
    <w:p w:rsidR="44CF0B0B" w:rsidP="6A640CE9" w:rsidRDefault="44CF0B0B" w14:paraId="06F257E5" w14:textId="7D5E5015">
      <w:pPr>
        <w:pStyle w:val="Heading3"/>
        <w:bidi w:val="0"/>
        <w:spacing w:before="0" w:beforeAutospacing="off" w:after="120" w:afterAutospacing="off"/>
        <w:jc w:val="left"/>
      </w:pPr>
      <w:r w:rsidRPr="6A640CE9" w:rsidR="44CF0B0B">
        <w:rPr>
          <w:rFonts w:ascii="DM Sans" w:hAnsi="DM Sans" w:eastAsia="DM Sans" w:cs="DM Sans"/>
          <w:b w:val="1"/>
          <w:bCs w:val="1"/>
          <w:i w:val="0"/>
          <w:iCs w:val="0"/>
          <w:caps w:val="0"/>
          <w:smallCaps w:val="0"/>
          <w:noProof w:val="0"/>
          <w:color w:val="000000" w:themeColor="text1" w:themeTint="FF" w:themeShade="FF"/>
          <w:sz w:val="27"/>
          <w:szCs w:val="27"/>
          <w:lang w:val="en-US"/>
        </w:rPr>
        <w:t>Children's privacy</w:t>
      </w:r>
    </w:p>
    <w:p w:rsidR="44CF0B0B" w:rsidP="6A640CE9" w:rsidRDefault="44CF0B0B" w14:paraId="568DDAD0" w14:textId="6A2AE438">
      <w:pPr>
        <w:pStyle w:val="Normal"/>
        <w:bidi w:val="0"/>
        <w:spacing w:before="0" w:beforeAutospacing="off" w:after="240" w:afterAutospacing="off"/>
        <w:jc w:val="left"/>
      </w:pPr>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 xml:space="preserve">Our Services are not directed to children under the age of 13, and we do not knowingly collect personal data from anyone under 13. If you are under 18, please ensure you have a parent or </w:t>
      </w:r>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guardian's</w:t>
      </w:r>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permission before using ConnectraeSim.</w:t>
      </w:r>
    </w:p>
    <w:p w:rsidR="44CF0B0B" w:rsidP="6A640CE9" w:rsidRDefault="44CF0B0B" w14:paraId="4269D7E1" w14:textId="2FC8B403">
      <w:pPr>
        <w:pStyle w:val="Normal"/>
        <w:bidi w:val="0"/>
        <w:spacing w:before="0" w:beforeAutospacing="off" w:after="240" w:afterAutospacing="off"/>
        <w:jc w:val="left"/>
      </w:pPr>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 xml:space="preserve">If we become aware that we have inadvertently collected personal data from a child under 13, we will </w:t>
      </w:r>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delete</w:t>
      </w:r>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it promptly. Please contact us at </w:t>
      </w:r>
      <w:hyperlink r:id="R82ab07b15f454daa">
        <w:r w:rsidRPr="6A640CE9" w:rsidR="44CF0B0B">
          <w:rPr>
            <w:rStyle w:val="Hyperlink"/>
            <w:b w:val="0"/>
            <w:bCs w:val="0"/>
            <w:i w:val="0"/>
            <w:iCs w:val="0"/>
            <w:caps w:val="0"/>
            <w:smallCaps w:val="0"/>
            <w:noProof w:val="0"/>
            <w:lang w:val="en-US"/>
          </w:rPr>
          <w:t>support@connectraesim.com</w:t>
        </w:r>
      </w:hyperlink>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t>
      </w:r>
      <w:r w:rsidRPr="6A640CE9" w:rsidR="44CF0B0B">
        <w:rPr>
          <w:rFonts w:ascii="DM Sans" w:hAnsi="DM Sans" w:eastAsia="DM Sans" w:cs="DM Sans"/>
          <w:b w:val="0"/>
          <w:bCs w:val="0"/>
          <w:i w:val="0"/>
          <w:iCs w:val="0"/>
          <w:caps w:val="0"/>
          <w:smallCaps w:val="0"/>
          <w:noProof w:val="0"/>
          <w:color w:val="000000" w:themeColor="text1" w:themeTint="FF" w:themeShade="FF"/>
          <w:sz w:val="27"/>
          <w:szCs w:val="27"/>
          <w:lang w:val="en-US"/>
        </w:rPr>
        <w:t>if you believe this has occurred.</w:t>
      </w:r>
    </w:p>
    <w:p w:rsidR="2CAA3587" w:rsidP="6A640CE9" w:rsidRDefault="2CAA3587" w14:paraId="053CFC83" w14:textId="71FB4B9F">
      <w:pPr>
        <w:pStyle w:val="Heading3"/>
        <w:bidi w:val="0"/>
        <w:spacing w:before="0" w:beforeAutospacing="off" w:after="120" w:afterAutospacing="off"/>
        <w:jc w:val="left"/>
      </w:pPr>
      <w:r w:rsidRPr="6A640CE9" w:rsidR="2CAA3587">
        <w:rPr>
          <w:rFonts w:ascii="DM Sans" w:hAnsi="DM Sans" w:eastAsia="DM Sans" w:cs="DM Sans"/>
          <w:b w:val="1"/>
          <w:bCs w:val="1"/>
          <w:i w:val="0"/>
          <w:iCs w:val="0"/>
          <w:caps w:val="0"/>
          <w:smallCaps w:val="0"/>
          <w:noProof w:val="0"/>
          <w:color w:val="000000" w:themeColor="text1" w:themeTint="FF" w:themeShade="FF"/>
          <w:sz w:val="27"/>
          <w:szCs w:val="27"/>
          <w:lang w:val="en-US"/>
        </w:rPr>
        <w:t>Your rights</w:t>
      </w:r>
    </w:p>
    <w:p w:rsidR="2CAA3587" w:rsidP="6A640CE9" w:rsidRDefault="2CAA3587" w14:paraId="308D9243" w14:textId="35DD1EBD">
      <w:pPr>
        <w:bidi w:val="0"/>
        <w:spacing w:before="0" w:beforeAutospacing="off" w:after="240" w:afterAutospacing="off"/>
        <w:jc w:val="left"/>
      </w:pPr>
      <w:r w:rsidRPr="6A640CE9" w:rsidR="2CAA3587">
        <w:rPr>
          <w:rFonts w:ascii="DM Sans" w:hAnsi="DM Sans" w:eastAsia="DM Sans" w:cs="DM Sans"/>
          <w:b w:val="0"/>
          <w:bCs w:val="0"/>
          <w:i w:val="0"/>
          <w:iCs w:val="0"/>
          <w:caps w:val="0"/>
          <w:smallCaps w:val="0"/>
          <w:noProof w:val="0"/>
          <w:color w:val="000000" w:themeColor="text1" w:themeTint="FF" w:themeShade="FF"/>
          <w:sz w:val="27"/>
          <w:szCs w:val="27"/>
          <w:lang w:val="en-US"/>
        </w:rPr>
        <w:t>Depending on where you are located, you may have the following rights over your personal data:</w:t>
      </w:r>
    </w:p>
    <w:p w:rsidR="6A640CE9" w:rsidP="6A640CE9" w:rsidRDefault="6A640CE9" w14:paraId="2A21C63E" w14:textId="6672A4C8">
      <w:pPr>
        <w:pStyle w:val="Normal"/>
        <w:bidi w:val="0"/>
        <w:spacing w:before="0" w:beforeAutospacing="off" w:after="240" w:afterAutospacing="off"/>
        <w:jc w:val="left"/>
        <w:rPr>
          <w:rFonts w:ascii="DM Sans" w:hAnsi="DM Sans" w:eastAsia="DM Sans" w:cs="DM Sans"/>
          <w:b w:val="0"/>
          <w:bCs w:val="0"/>
          <w:i w:val="0"/>
          <w:iCs w:val="0"/>
          <w:caps w:val="0"/>
          <w:smallCaps w:val="0"/>
          <w:noProof w:val="0"/>
          <w:color w:val="000000" w:themeColor="text1" w:themeTint="FF" w:themeShade="FF"/>
          <w:sz w:val="27"/>
          <w:szCs w:val="27"/>
          <w:lang w:val="en-US"/>
        </w:rPr>
      </w:pPr>
    </w:p>
    <w:tbl>
      <w:tblPr>
        <w:tblStyle w:val="TableNormal"/>
        <w:bidiVisual w:val="0"/>
        <w:tblW w:w="0" w:type="auto"/>
        <w:tblLook w:val="06A0" w:firstRow="1" w:lastRow="0" w:firstColumn="1" w:lastColumn="0" w:noHBand="1" w:noVBand="1"/>
      </w:tblPr>
      <w:tblGrid>
        <w:gridCol w:w="3405"/>
        <w:gridCol w:w="5955"/>
      </w:tblGrid>
      <w:tr w:rsidR="6A640CE9" w:rsidTr="6A640CE9" w14:paraId="29B3995E">
        <w:trPr>
          <w:trHeight w:val="300"/>
        </w:trPr>
        <w:tc>
          <w:tcPr>
            <w:tcW w:w="340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7ABF80C6" w14:textId="6736B63E">
            <w:pPr>
              <w:bidi w:val="0"/>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Right</w:t>
            </w:r>
          </w:p>
        </w:tc>
        <w:tc>
          <w:tcPr>
            <w:tcW w:w="5955" w:type="dxa"/>
            <w:tcBorders>
              <w:top w:val="single" w:color="E6E6E6" w:sz="6"/>
              <w:left w:val="single" w:color="E6E6E6" w:sz="6"/>
              <w:bottom w:val="single" w:color="E6E6E6" w:sz="6"/>
              <w:right w:val="single" w:color="E6E6E6" w:sz="6"/>
            </w:tcBorders>
            <w:shd w:val="clear" w:color="auto" w:fill="000000" w:themeFill="text1"/>
            <w:tcMar>
              <w:top w:w="240" w:type="dxa"/>
              <w:left w:w="375" w:type="dxa"/>
              <w:bottom w:w="240" w:type="dxa"/>
              <w:right w:w="375" w:type="dxa"/>
            </w:tcMar>
            <w:vAlign w:val="center"/>
          </w:tcPr>
          <w:p w:rsidR="6A640CE9" w:rsidP="6A640CE9" w:rsidRDefault="6A640CE9" w14:paraId="6E73AEEB" w14:textId="3A8B1FCA">
            <w:pPr>
              <w:bidi w:val="0"/>
              <w:spacing w:before="0" w:beforeAutospacing="off" w:after="0" w:afterAutospacing="off"/>
              <w:jc w:val="center"/>
            </w:pPr>
            <w:r w:rsidRPr="6A640CE9" w:rsidR="6A640CE9">
              <w:rPr>
                <w:rFonts w:ascii="DM Sans" w:hAnsi="DM Sans" w:eastAsia="DM Sans" w:cs="DM Sans"/>
                <w:b w:val="1"/>
                <w:bCs w:val="1"/>
                <w:i w:val="0"/>
                <w:iCs w:val="0"/>
                <w:caps w:val="0"/>
                <w:smallCaps w:val="0"/>
                <w:color w:val="FFFFFF" w:themeColor="background1" w:themeTint="FF" w:themeShade="FF"/>
                <w:sz w:val="27"/>
                <w:szCs w:val="27"/>
              </w:rPr>
              <w:t>What it means</w:t>
            </w:r>
          </w:p>
        </w:tc>
      </w:tr>
      <w:tr w:rsidR="6A640CE9" w:rsidTr="6A640CE9" w14:paraId="28C83FC7">
        <w:trPr>
          <w:trHeight w:val="300"/>
        </w:trPr>
        <w:tc>
          <w:tcPr>
            <w:tcW w:w="340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2DA5BEA9" w14:textId="67624E46">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Access</w:t>
            </w:r>
          </w:p>
        </w:tc>
        <w:tc>
          <w:tcPr>
            <w:tcW w:w="595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4F60D3E8" w14:textId="61E0574C">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Request a copy of the personal data we hold about you.</w:t>
            </w:r>
          </w:p>
        </w:tc>
      </w:tr>
      <w:tr w:rsidR="6A640CE9" w:rsidTr="6A640CE9" w14:paraId="2E1AFC81">
        <w:trPr>
          <w:trHeight w:val="300"/>
        </w:trPr>
        <w:tc>
          <w:tcPr>
            <w:tcW w:w="340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58FEA1E1" w14:textId="661CAD87">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Correction</w:t>
            </w:r>
          </w:p>
        </w:tc>
        <w:tc>
          <w:tcPr>
            <w:tcW w:w="595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1B872E11" w14:textId="3935F647">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Ask us to correct inaccurate or incomplete data.</w:t>
            </w:r>
          </w:p>
        </w:tc>
      </w:tr>
      <w:tr w:rsidR="6A640CE9" w:rsidTr="6A640CE9" w14:paraId="61B44EAC">
        <w:trPr>
          <w:trHeight w:val="300"/>
        </w:trPr>
        <w:tc>
          <w:tcPr>
            <w:tcW w:w="340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61D60363" w14:textId="56B82CA3">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Erasure</w:t>
            </w:r>
          </w:p>
        </w:tc>
        <w:tc>
          <w:tcPr>
            <w:tcW w:w="595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537AE04F" w14:textId="5AA95C73">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Ask us to delete your data where we no longer have a valid reason to keep it.</w:t>
            </w:r>
          </w:p>
        </w:tc>
      </w:tr>
      <w:tr w:rsidR="6A640CE9" w:rsidTr="6A640CE9" w14:paraId="7430BBBC">
        <w:trPr>
          <w:trHeight w:val="300"/>
        </w:trPr>
        <w:tc>
          <w:tcPr>
            <w:tcW w:w="340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1A280DAD" w14:textId="1FEB09E3">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Restriction</w:t>
            </w:r>
          </w:p>
        </w:tc>
        <w:tc>
          <w:tcPr>
            <w:tcW w:w="595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08212FFA" w14:textId="5A50E629">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Ask us to pause processing your data in certain circumstances.</w:t>
            </w:r>
          </w:p>
        </w:tc>
      </w:tr>
      <w:tr w:rsidR="6A640CE9" w:rsidTr="6A640CE9" w14:paraId="64D2EA47">
        <w:trPr>
          <w:trHeight w:val="300"/>
        </w:trPr>
        <w:tc>
          <w:tcPr>
            <w:tcW w:w="340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3EB4C0F4" w14:textId="2436F60F">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Portability</w:t>
            </w:r>
          </w:p>
        </w:tc>
        <w:tc>
          <w:tcPr>
            <w:tcW w:w="595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59DDA174" w14:textId="5EE77AEE">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Request a machine-readable copy of data you have provided to us.</w:t>
            </w:r>
          </w:p>
        </w:tc>
      </w:tr>
      <w:tr w:rsidR="6A640CE9" w:rsidTr="6A640CE9" w14:paraId="4AA3C07B">
        <w:trPr>
          <w:trHeight w:val="300"/>
        </w:trPr>
        <w:tc>
          <w:tcPr>
            <w:tcW w:w="340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599F8F4B" w14:textId="17D072BE">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Object</w:t>
            </w:r>
          </w:p>
        </w:tc>
        <w:tc>
          <w:tcPr>
            <w:tcW w:w="595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147B3FC7" w14:textId="0CE22435">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Object to processing based on legitimate interests, including direct marketing (absolute right).</w:t>
            </w:r>
          </w:p>
        </w:tc>
      </w:tr>
      <w:tr w:rsidR="6A640CE9" w:rsidTr="6A640CE9" w14:paraId="1A097275">
        <w:trPr>
          <w:trHeight w:val="300"/>
        </w:trPr>
        <w:tc>
          <w:tcPr>
            <w:tcW w:w="340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1A593811" w14:textId="7519E579">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Withdraw consent</w:t>
            </w:r>
          </w:p>
        </w:tc>
        <w:tc>
          <w:tcPr>
            <w:tcW w:w="5955" w:type="dxa"/>
            <w:tcBorders>
              <w:top w:val="single" w:color="E6E6E6" w:sz="6"/>
              <w:left w:val="single" w:color="E6E6E6" w:sz="6"/>
              <w:bottom w:val="single" w:color="E6E6E6" w:sz="6"/>
              <w:right w:val="single" w:color="E6E6E6" w:sz="6"/>
            </w:tcBorders>
            <w:shd w:val="clear" w:color="auto" w:fill="F4F4F4"/>
            <w:tcMar>
              <w:top w:w="240" w:type="dxa"/>
              <w:left w:w="375" w:type="dxa"/>
              <w:bottom w:w="240" w:type="dxa"/>
              <w:right w:w="375" w:type="dxa"/>
            </w:tcMar>
            <w:vAlign w:val="center"/>
          </w:tcPr>
          <w:p w:rsidR="6A640CE9" w:rsidP="6A640CE9" w:rsidRDefault="6A640CE9" w14:paraId="3C10ADC6" w14:textId="3CD09CEA">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Withdraw any consent you have given at any time. This does not affect processing already carried out.</w:t>
            </w:r>
          </w:p>
        </w:tc>
      </w:tr>
      <w:tr w:rsidR="6A640CE9" w:rsidTr="6A640CE9" w14:paraId="0DAE321A">
        <w:trPr>
          <w:trHeight w:val="300"/>
        </w:trPr>
        <w:tc>
          <w:tcPr>
            <w:tcW w:w="340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56E998DD" w14:textId="2C497FBE">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Complaint</w:t>
            </w:r>
          </w:p>
        </w:tc>
        <w:tc>
          <w:tcPr>
            <w:tcW w:w="5955" w:type="dxa"/>
            <w:tcBorders>
              <w:top w:val="single" w:color="E6E6E6" w:sz="6"/>
              <w:left w:val="single" w:color="E6E6E6" w:sz="6"/>
              <w:bottom w:val="single" w:color="E6E6E6" w:sz="6"/>
              <w:right w:val="single" w:color="E6E6E6" w:sz="6"/>
            </w:tcBorders>
            <w:shd w:val="clear" w:color="auto" w:fill="FFFFFF" w:themeFill="background1"/>
            <w:tcMar>
              <w:top w:w="240" w:type="dxa"/>
              <w:left w:w="375" w:type="dxa"/>
              <w:bottom w:w="240" w:type="dxa"/>
              <w:right w:w="375" w:type="dxa"/>
            </w:tcMar>
            <w:vAlign w:val="center"/>
          </w:tcPr>
          <w:p w:rsidR="6A640CE9" w:rsidP="6A640CE9" w:rsidRDefault="6A640CE9" w14:paraId="3A91C263" w14:textId="236FD54F">
            <w:pPr>
              <w:bidi w:val="0"/>
              <w:spacing w:before="0" w:beforeAutospacing="off" w:after="0" w:afterAutospacing="off"/>
            </w:pPr>
            <w:r w:rsidRPr="6A640CE9" w:rsidR="6A640CE9">
              <w:rPr>
                <w:rFonts w:ascii="DM Sans" w:hAnsi="DM Sans" w:eastAsia="DM Sans" w:cs="DM Sans"/>
                <w:b w:val="0"/>
                <w:bCs w:val="0"/>
                <w:i w:val="0"/>
                <w:iCs w:val="0"/>
                <w:caps w:val="0"/>
                <w:smallCaps w:val="0"/>
                <w:color w:val="000000" w:themeColor="text1" w:themeTint="FF" w:themeShade="FF"/>
                <w:sz w:val="27"/>
                <w:szCs w:val="27"/>
              </w:rPr>
              <w:t>Lodge a complaint with your local data protection authority if you believe we have mishandled your data.</w:t>
            </w:r>
          </w:p>
        </w:tc>
      </w:tr>
    </w:tbl>
    <w:p w:rsidR="6A640CE9" w:rsidP="6A640CE9" w:rsidRDefault="6A640CE9" w14:paraId="042162D8" w14:textId="2E3E9249">
      <w:pPr>
        <w:pStyle w:val="Normal"/>
        <w:suppressLineNumbers w:val="0"/>
        <w:bidi w:val="0"/>
        <w:spacing w:before="0" w:beforeAutospacing="off" w:after="240" w:afterAutospacing="off" w:line="279" w:lineRule="auto"/>
        <w:ind w:left="0" w:right="0"/>
        <w:jc w:val="left"/>
        <w:rPr>
          <w:rFonts w:ascii="DM Sans" w:hAnsi="DM Sans" w:eastAsia="DM Sans" w:cs="DM Sans"/>
          <w:b w:val="0"/>
          <w:bCs w:val="0"/>
          <w:i w:val="0"/>
          <w:iCs w:val="0"/>
          <w:caps w:val="0"/>
          <w:smallCaps w:val="0"/>
          <w:noProof w:val="0"/>
          <w:color w:val="000000" w:themeColor="text1" w:themeTint="FF" w:themeShade="FF"/>
          <w:sz w:val="27"/>
          <w:szCs w:val="27"/>
          <w:lang w:val="en-US"/>
        </w:rPr>
      </w:pPr>
    </w:p>
    <w:p w:rsidR="3353A9CE" w:rsidP="6A640CE9" w:rsidRDefault="3353A9CE" w14:paraId="6D21C3EE" w14:textId="16C58C95">
      <w:pPr>
        <w:pStyle w:val="Normal"/>
        <w:bidi w:val="0"/>
        <w:spacing w:before="0" w:beforeAutospacing="off" w:after="240" w:afterAutospacing="off" w:line="279" w:lineRule="auto"/>
        <w:ind w:left="0" w:right="0"/>
        <w:jc w:val="left"/>
      </w:pP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To exercise any of these rights, you can use the account settings in the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app, or</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contact us at </w:t>
      </w:r>
      <w:r w:rsidRPr="6A640CE9" w:rsidR="6FFF20CF">
        <w:rPr>
          <w:rFonts w:ascii="DM Sans" w:hAnsi="DM Sans" w:eastAsia="DM Sans" w:cs="DM Sans"/>
          <w:b w:val="0"/>
          <w:bCs w:val="0"/>
          <w:i w:val="0"/>
          <w:iCs w:val="0"/>
          <w:caps w:val="0"/>
          <w:smallCaps w:val="0"/>
          <w:noProof w:val="0"/>
          <w:color w:val="000000" w:themeColor="text1" w:themeTint="FF" w:themeShade="FF"/>
          <w:sz w:val="27"/>
          <w:szCs w:val="27"/>
          <w:lang w:val="en-US"/>
        </w:rPr>
        <w:t>support@connectraesim.com.</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We will respond within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30 days</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In some cases, we may need to verify your identity before fulfilling a request. We may request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additional</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information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reasonably necessary</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to verify your identity and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the authenticity</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of the request. If we cannot verify your identity with the degree of certainty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required</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we may deny the request and </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will explain</w:t>
      </w:r>
      <w:r w:rsidRPr="6A640CE9" w:rsidR="3353A9C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the basis for the denial.</w:t>
      </w:r>
    </w:p>
    <w:p w:rsidR="4293A378" w:rsidP="6A640CE9" w:rsidRDefault="4293A378" w14:paraId="534D5C3D" w14:textId="4AECBC34">
      <w:pPr>
        <w:pStyle w:val="Normal"/>
        <w:bidi w:val="0"/>
        <w:spacing w:before="0" w:beforeAutospacing="off" w:after="240" w:afterAutospacing="off" w:line="279" w:lineRule="auto"/>
        <w:ind w:left="0" w:right="0"/>
        <w:jc w:val="left"/>
        <w:rPr>
          <w:rFonts w:ascii="DM Sans" w:hAnsi="DM Sans" w:eastAsia="DM Sans" w:cs="DM Sans"/>
          <w:b w:val="1"/>
          <w:bCs w:val="1"/>
          <w:noProof w:val="0"/>
          <w:sz w:val="27"/>
          <w:szCs w:val="27"/>
          <w:lang w:val="en-US"/>
        </w:rPr>
      </w:pPr>
      <w:r w:rsidRPr="6A640CE9" w:rsidR="4293A378">
        <w:rPr>
          <w:rFonts w:ascii="DM Sans" w:hAnsi="DM Sans" w:eastAsia="DM Sans" w:cs="DM Sans"/>
          <w:b w:val="1"/>
          <w:bCs w:val="1"/>
          <w:noProof w:val="0"/>
          <w:sz w:val="27"/>
          <w:szCs w:val="27"/>
          <w:lang w:val="en-US"/>
        </w:rPr>
        <w:t>Region-Specific Information</w:t>
      </w:r>
    </w:p>
    <w:p w:rsidR="7CA80727" w:rsidP="6A640CE9" w:rsidRDefault="7CA80727" w14:paraId="38190CBC" w14:textId="58014DCF">
      <w:pPr>
        <w:pStyle w:val="Heading3"/>
        <w:bidi w:val="0"/>
        <w:spacing w:before="281" w:beforeAutospacing="off" w:after="281" w:afterAutospacing="off"/>
        <w:jc w:val="left"/>
      </w:pPr>
      <w:r w:rsidRPr="6A640CE9" w:rsidR="7CA80727">
        <w:rPr>
          <w:rFonts w:ascii="DM Sans" w:hAnsi="DM Sans" w:eastAsia="DM Sans" w:cs="DM Sans"/>
          <w:b w:val="1"/>
          <w:bCs w:val="1"/>
          <w:noProof w:val="0"/>
          <w:sz w:val="28"/>
          <w:szCs w:val="28"/>
          <w:lang w:val="en-US"/>
        </w:rPr>
        <w:t>Canada and Provincial Privacy Requirements</w:t>
      </w:r>
    </w:p>
    <w:p w:rsidR="7CA80727" w:rsidP="6A640CE9" w:rsidRDefault="7CA80727" w14:paraId="6594FD7F" w14:textId="2D64BE5B">
      <w:pPr>
        <w:pStyle w:val="Normal"/>
        <w:suppressLineNumbers w:val="0"/>
        <w:bidi w:val="0"/>
        <w:spacing w:before="240" w:beforeAutospacing="off" w:after="240" w:afterAutospacing="off" w:line="279" w:lineRule="auto"/>
        <w:ind w:left="0" w:right="0"/>
        <w:jc w:val="left"/>
      </w:pPr>
      <w:r w:rsidRPr="6A640CE9" w:rsidR="7CA80727">
        <w:rPr>
          <w:rFonts w:ascii="DM Sans" w:hAnsi="DM Sans" w:eastAsia="DM Sans" w:cs="DM Sans"/>
          <w:noProof w:val="0"/>
          <w:sz w:val="27"/>
          <w:szCs w:val="27"/>
          <w:lang w:val="en-US"/>
        </w:rPr>
        <w:t xml:space="preserve">ConnectraeSim recognizes that privacy and information-management requirements in Canada may vary depending on the </w:t>
      </w:r>
      <w:r w:rsidRPr="6A640CE9" w:rsidR="7CA80727">
        <w:rPr>
          <w:rFonts w:ascii="DM Sans" w:hAnsi="DM Sans" w:eastAsia="DM Sans" w:cs="DM Sans"/>
          <w:noProof w:val="0"/>
          <w:sz w:val="27"/>
          <w:szCs w:val="27"/>
          <w:lang w:val="en-US"/>
        </w:rPr>
        <w:t>jurisdiction</w:t>
      </w:r>
      <w:r w:rsidRPr="6A640CE9" w:rsidR="7CA80727">
        <w:rPr>
          <w:rFonts w:ascii="DM Sans" w:hAnsi="DM Sans" w:eastAsia="DM Sans" w:cs="DM Sans"/>
          <w:noProof w:val="0"/>
          <w:sz w:val="27"/>
          <w:szCs w:val="27"/>
          <w:lang w:val="en-US"/>
        </w:rPr>
        <w:t xml:space="preserve">, type of organization, nature of the information, and </w:t>
      </w:r>
      <w:r w:rsidRPr="6A640CE9" w:rsidR="7CA80727">
        <w:rPr>
          <w:rFonts w:ascii="DM Sans" w:hAnsi="DM Sans" w:eastAsia="DM Sans" w:cs="DM Sans"/>
          <w:noProof w:val="0"/>
          <w:sz w:val="27"/>
          <w:szCs w:val="27"/>
          <w:lang w:val="en-US"/>
        </w:rPr>
        <w:t>manner in which</w:t>
      </w:r>
      <w:r w:rsidRPr="6A640CE9" w:rsidR="7CA80727">
        <w:rPr>
          <w:rFonts w:ascii="DM Sans" w:hAnsi="DM Sans" w:eastAsia="DM Sans" w:cs="DM Sans"/>
          <w:noProof w:val="0"/>
          <w:sz w:val="27"/>
          <w:szCs w:val="27"/>
          <w:lang w:val="en-US"/>
        </w:rPr>
        <w:t xml:space="preserve"> personal information is collected, stored, accessed, used, or </w:t>
      </w:r>
      <w:r w:rsidRPr="6A640CE9" w:rsidR="7CA80727">
        <w:rPr>
          <w:rFonts w:ascii="DM Sans" w:hAnsi="DM Sans" w:eastAsia="DM Sans" w:cs="DM Sans"/>
          <w:noProof w:val="0"/>
          <w:sz w:val="27"/>
          <w:szCs w:val="27"/>
          <w:lang w:val="en-US"/>
        </w:rPr>
        <w:t>disclosed</w:t>
      </w:r>
      <w:r w:rsidRPr="6A640CE9" w:rsidR="7CA80727">
        <w:rPr>
          <w:rFonts w:ascii="DM Sans" w:hAnsi="DM Sans" w:eastAsia="DM Sans" w:cs="DM Sans"/>
          <w:noProof w:val="0"/>
          <w:sz w:val="27"/>
          <w:szCs w:val="27"/>
          <w:lang w:val="en-US"/>
        </w:rPr>
        <w:t>.</w:t>
      </w:r>
    </w:p>
    <w:p w:rsidR="7CA80727" w:rsidP="6A640CE9" w:rsidRDefault="7CA80727" w14:paraId="65F4790D" w14:textId="6838EDA1">
      <w:pPr>
        <w:pStyle w:val="Normal"/>
        <w:bidi w:val="0"/>
        <w:spacing w:before="240" w:beforeAutospacing="off" w:after="240" w:afterAutospacing="off"/>
        <w:jc w:val="left"/>
      </w:pPr>
      <w:r w:rsidRPr="6A640CE9" w:rsidR="7CA80727">
        <w:rPr>
          <w:rFonts w:ascii="DM Sans" w:hAnsi="DM Sans" w:eastAsia="DM Sans" w:cs="DM Sans"/>
          <w:noProof w:val="0"/>
          <w:sz w:val="27"/>
          <w:szCs w:val="27"/>
          <w:lang w:val="en-US"/>
        </w:rPr>
        <w:t xml:space="preserve">For projects involving Canadian organizations, ConnectraeSim will design and implement solutions </w:t>
      </w:r>
      <w:r w:rsidRPr="6A640CE9" w:rsidR="7CA80727">
        <w:rPr>
          <w:rFonts w:ascii="DM Sans" w:hAnsi="DM Sans" w:eastAsia="DM Sans" w:cs="DM Sans"/>
          <w:noProof w:val="0"/>
          <w:sz w:val="27"/>
          <w:szCs w:val="27"/>
          <w:lang w:val="en-US"/>
        </w:rPr>
        <w:t>in accordance with</w:t>
      </w:r>
      <w:r w:rsidRPr="6A640CE9" w:rsidR="7CA80727">
        <w:rPr>
          <w:rFonts w:ascii="DM Sans" w:hAnsi="DM Sans" w:eastAsia="DM Sans" w:cs="DM Sans"/>
          <w:noProof w:val="0"/>
          <w:sz w:val="27"/>
          <w:szCs w:val="27"/>
          <w:lang w:val="en-US"/>
        </w:rPr>
        <w:t xml:space="preserve"> the privacy and security requirements applicable to the specific </w:t>
      </w:r>
      <w:r w:rsidRPr="6A640CE9" w:rsidR="7CA80727">
        <w:rPr>
          <w:rFonts w:ascii="DM Sans" w:hAnsi="DM Sans" w:eastAsia="DM Sans" w:cs="DM Sans"/>
          <w:noProof w:val="0"/>
          <w:sz w:val="27"/>
          <w:szCs w:val="27"/>
          <w:lang w:val="en-US"/>
        </w:rPr>
        <w:t>jurisdiction</w:t>
      </w:r>
      <w:r w:rsidRPr="6A640CE9" w:rsidR="7CA80727">
        <w:rPr>
          <w:rFonts w:ascii="DM Sans" w:hAnsi="DM Sans" w:eastAsia="DM Sans" w:cs="DM Sans"/>
          <w:noProof w:val="0"/>
          <w:sz w:val="27"/>
          <w:szCs w:val="27"/>
          <w:lang w:val="en-US"/>
        </w:rPr>
        <w:t xml:space="preserve"> and client environment. Our approach will include consideration of federal, provincial, territorial, and sector-specific privacy legislation, as applicable.</w:t>
      </w:r>
    </w:p>
    <w:p w:rsidR="7CA80727" w:rsidP="6A640CE9" w:rsidRDefault="7CA80727" w14:paraId="2E9A948C" w14:textId="1018EC9F">
      <w:pPr>
        <w:pStyle w:val="Heading3"/>
        <w:bidi w:val="0"/>
        <w:spacing w:before="281" w:beforeAutospacing="off" w:after="281" w:afterAutospacing="off"/>
        <w:jc w:val="left"/>
      </w:pPr>
      <w:r w:rsidRPr="6A640CE9" w:rsidR="7CA80727">
        <w:rPr>
          <w:rFonts w:ascii="DM Sans" w:hAnsi="DM Sans" w:eastAsia="DM Sans" w:cs="DM Sans"/>
          <w:b w:val="1"/>
          <w:bCs w:val="1"/>
          <w:noProof w:val="0"/>
          <w:sz w:val="28"/>
          <w:szCs w:val="28"/>
          <w:lang w:val="en-US"/>
        </w:rPr>
        <w:t>Federal Requirements</w:t>
      </w:r>
    </w:p>
    <w:p w:rsidR="7CA80727" w:rsidP="6A640CE9" w:rsidRDefault="7CA80727" w14:paraId="1E94E3F2" w14:textId="2C5421F3">
      <w:pPr>
        <w:pStyle w:val="Normal"/>
        <w:bidi w:val="0"/>
        <w:spacing w:before="240" w:beforeAutospacing="off" w:after="240" w:afterAutospacing="off"/>
        <w:jc w:val="left"/>
      </w:pPr>
      <w:r w:rsidRPr="6A640CE9" w:rsidR="7CA80727">
        <w:rPr>
          <w:rFonts w:ascii="DM Sans" w:hAnsi="DM Sans" w:eastAsia="DM Sans" w:cs="DM Sans"/>
          <w:noProof w:val="0"/>
          <w:sz w:val="27"/>
          <w:szCs w:val="27"/>
          <w:lang w:val="en-US"/>
        </w:rPr>
        <w:t xml:space="preserve">Where applicable, </w:t>
      </w:r>
      <w:r w:rsidRPr="6A640CE9" w:rsidR="7CA80727">
        <w:rPr>
          <w:rFonts w:ascii="DM Sans" w:hAnsi="DM Sans" w:eastAsia="DM Sans" w:cs="DM Sans"/>
          <w:noProof w:val="0"/>
          <w:sz w:val="27"/>
          <w:szCs w:val="27"/>
          <w:lang w:val="en-US"/>
        </w:rPr>
        <w:t>ConnectraeSim</w:t>
      </w:r>
      <w:r w:rsidRPr="6A640CE9" w:rsidR="7CA80727">
        <w:rPr>
          <w:rFonts w:ascii="DM Sans" w:hAnsi="DM Sans" w:eastAsia="DM Sans" w:cs="DM Sans"/>
          <w:noProof w:val="0"/>
          <w:sz w:val="27"/>
          <w:szCs w:val="27"/>
          <w:lang w:val="en-US"/>
        </w:rPr>
        <w:t xml:space="preserve"> will </w:t>
      </w:r>
      <w:r w:rsidRPr="6A640CE9" w:rsidR="7CA80727">
        <w:rPr>
          <w:rFonts w:ascii="DM Sans" w:hAnsi="DM Sans" w:eastAsia="DM Sans" w:cs="DM Sans"/>
          <w:noProof w:val="0"/>
          <w:sz w:val="27"/>
          <w:szCs w:val="27"/>
          <w:lang w:val="en-US"/>
        </w:rPr>
        <w:t>comply with</w:t>
      </w:r>
      <w:r w:rsidRPr="6A640CE9" w:rsidR="7CA80727">
        <w:rPr>
          <w:rFonts w:ascii="DM Sans" w:hAnsi="DM Sans" w:eastAsia="DM Sans" w:cs="DM Sans"/>
          <w:noProof w:val="0"/>
          <w:sz w:val="27"/>
          <w:szCs w:val="27"/>
          <w:lang w:val="en-US"/>
        </w:rPr>
        <w:t xml:space="preserve"> the </w:t>
      </w:r>
      <w:r w:rsidRPr="6A640CE9" w:rsidR="7CA80727">
        <w:rPr>
          <w:rFonts w:ascii="DM Sans" w:hAnsi="DM Sans" w:eastAsia="DM Sans" w:cs="DM Sans"/>
          <w:b w:val="1"/>
          <w:bCs w:val="1"/>
          <w:noProof w:val="0"/>
          <w:sz w:val="27"/>
          <w:szCs w:val="27"/>
          <w:lang w:val="en-US"/>
        </w:rPr>
        <w:t>Personal Information Protection and Electronic Documents Act (PIPEDA)</w:t>
      </w:r>
      <w:r w:rsidRPr="6A640CE9" w:rsidR="7CA80727">
        <w:rPr>
          <w:rFonts w:ascii="DM Sans" w:hAnsi="DM Sans" w:eastAsia="DM Sans" w:cs="DM Sans"/>
          <w:noProof w:val="0"/>
          <w:sz w:val="27"/>
          <w:szCs w:val="27"/>
          <w:lang w:val="en-US"/>
        </w:rPr>
        <w:t xml:space="preserve"> and its applicable privacy principles. PIPEDA establishes requirements governing the collection, use, disclosure, safeguarding, retention, and accountability of personal information in commercial activities and can apply to personal information transferred across provincial or international borders.</w:t>
      </w:r>
    </w:p>
    <w:p w:rsidR="7CA80727" w:rsidP="6A640CE9" w:rsidRDefault="7CA80727" w14:paraId="4986C42C" w14:textId="2788E774">
      <w:pPr>
        <w:pStyle w:val="Heading3"/>
        <w:bidi w:val="0"/>
        <w:spacing w:before="281" w:beforeAutospacing="off" w:after="281" w:afterAutospacing="off"/>
        <w:jc w:val="left"/>
      </w:pPr>
      <w:r w:rsidRPr="6A640CE9" w:rsidR="7CA80727">
        <w:rPr>
          <w:rFonts w:ascii="DM Sans" w:hAnsi="DM Sans" w:eastAsia="DM Sans" w:cs="DM Sans"/>
          <w:b w:val="1"/>
          <w:bCs w:val="1"/>
          <w:noProof w:val="0"/>
          <w:sz w:val="28"/>
          <w:szCs w:val="28"/>
          <w:lang w:val="en-US"/>
        </w:rPr>
        <w:t>Provincial and Territorial Requirements</w:t>
      </w:r>
    </w:p>
    <w:p w:rsidR="79C874E3" w:rsidP="6A640CE9" w:rsidRDefault="79C874E3" w14:paraId="020ED15B" w14:textId="6DC3701A">
      <w:pPr>
        <w:pStyle w:val="Normal"/>
        <w:suppressLineNumbers w:val="0"/>
        <w:bidi w:val="0"/>
        <w:spacing w:before="240" w:beforeAutospacing="off" w:after="240" w:afterAutospacing="off"/>
        <w:jc w:val="left"/>
      </w:pPr>
      <w:r w:rsidRPr="6A640CE9" w:rsidR="79C874E3">
        <w:rPr>
          <w:rFonts w:ascii="DM Sans" w:hAnsi="DM Sans" w:eastAsia="DM Sans" w:cs="DM Sans"/>
          <w:noProof w:val="0"/>
          <w:sz w:val="27"/>
          <w:szCs w:val="27"/>
          <w:lang w:val="en-US"/>
        </w:rPr>
        <w:t xml:space="preserve">ConnectraeSim </w:t>
      </w:r>
      <w:r w:rsidRPr="6A640CE9" w:rsidR="7CA80727">
        <w:rPr>
          <w:rFonts w:ascii="DM Sans" w:hAnsi="DM Sans" w:eastAsia="DM Sans" w:cs="DM Sans"/>
          <w:noProof w:val="0"/>
          <w:sz w:val="27"/>
          <w:szCs w:val="27"/>
          <w:lang w:val="en-US"/>
        </w:rPr>
        <w:t xml:space="preserve">recognizes that certain provinces have </w:t>
      </w:r>
      <w:r w:rsidRPr="6A640CE9" w:rsidR="7CA80727">
        <w:rPr>
          <w:rFonts w:ascii="DM Sans" w:hAnsi="DM Sans" w:eastAsia="DM Sans" w:cs="DM Sans"/>
          <w:noProof w:val="0"/>
          <w:sz w:val="27"/>
          <w:szCs w:val="27"/>
          <w:lang w:val="en-US"/>
        </w:rPr>
        <w:t>substantially similar</w:t>
      </w:r>
      <w:r w:rsidRPr="6A640CE9" w:rsidR="7CA80727">
        <w:rPr>
          <w:rFonts w:ascii="DM Sans" w:hAnsi="DM Sans" w:eastAsia="DM Sans" w:cs="DM Sans"/>
          <w:noProof w:val="0"/>
          <w:sz w:val="27"/>
          <w:szCs w:val="27"/>
          <w:lang w:val="en-US"/>
        </w:rPr>
        <w:t xml:space="preserve"> private-sector privacy legislation. </w:t>
      </w:r>
      <w:r w:rsidRPr="6A640CE9" w:rsidR="7CA80727">
        <w:rPr>
          <w:rFonts w:ascii="DM Sans" w:hAnsi="DM Sans" w:eastAsia="DM Sans" w:cs="DM Sans"/>
          <w:noProof w:val="0"/>
          <w:sz w:val="27"/>
          <w:szCs w:val="27"/>
          <w:lang w:val="en-US"/>
        </w:rPr>
        <w:t xml:space="preserve">In particular, </w:t>
      </w:r>
      <w:r w:rsidRPr="6A640CE9" w:rsidR="7CA80727">
        <w:rPr>
          <w:rFonts w:ascii="DM Sans" w:hAnsi="DM Sans" w:eastAsia="DM Sans" w:cs="DM Sans"/>
          <w:b w:val="1"/>
          <w:bCs w:val="1"/>
          <w:noProof w:val="0"/>
          <w:sz w:val="27"/>
          <w:szCs w:val="27"/>
          <w:lang w:val="en-US"/>
        </w:rPr>
        <w:t>Alberta</w:t>
      </w:r>
      <w:r w:rsidRPr="6A640CE9" w:rsidR="7CA80727">
        <w:rPr>
          <w:rFonts w:ascii="DM Sans" w:hAnsi="DM Sans" w:eastAsia="DM Sans" w:cs="DM Sans"/>
          <w:b w:val="1"/>
          <w:bCs w:val="1"/>
          <w:noProof w:val="0"/>
          <w:sz w:val="27"/>
          <w:szCs w:val="27"/>
          <w:lang w:val="en-US"/>
        </w:rPr>
        <w:t>, British Columbia, and Quebec</w:t>
      </w:r>
      <w:r w:rsidRPr="6A640CE9" w:rsidR="7CA80727">
        <w:rPr>
          <w:rFonts w:ascii="DM Sans" w:hAnsi="DM Sans" w:eastAsia="DM Sans" w:cs="DM Sans"/>
          <w:noProof w:val="0"/>
          <w:sz w:val="27"/>
          <w:szCs w:val="27"/>
          <w:lang w:val="en-US"/>
        </w:rPr>
        <w:t xml:space="preserve"> have provincial private-sector privacy legislation that may apply instead of PIPEDA for activities occurring within those provinces, while PIPEDA may continue to apply in circumstances involving interprovincial or international transfers or federally regulated organizations.</w:t>
      </w:r>
    </w:p>
    <w:p w:rsidR="7CA80727" w:rsidP="6A640CE9" w:rsidRDefault="7CA80727" w14:paraId="1874AB18" w14:textId="5E5AE591">
      <w:pPr>
        <w:pStyle w:val="Normal"/>
        <w:bidi w:val="0"/>
        <w:spacing w:before="240" w:beforeAutospacing="off" w:after="240" w:afterAutospacing="off"/>
        <w:jc w:val="left"/>
      </w:pPr>
      <w:r w:rsidRPr="6A640CE9" w:rsidR="7CA80727">
        <w:rPr>
          <w:rFonts w:ascii="DM Sans" w:hAnsi="DM Sans" w:eastAsia="DM Sans" w:cs="DM Sans"/>
          <w:noProof w:val="0"/>
          <w:sz w:val="27"/>
          <w:szCs w:val="27"/>
          <w:lang w:val="en-US"/>
        </w:rPr>
        <w:t xml:space="preserve">Where applicable, </w:t>
      </w:r>
      <w:r w:rsidRPr="6A640CE9" w:rsidR="006E2B66">
        <w:rPr>
          <w:rFonts w:ascii="DM Sans" w:hAnsi="DM Sans" w:eastAsia="DM Sans" w:cs="DM Sans"/>
          <w:noProof w:val="0"/>
          <w:sz w:val="27"/>
          <w:szCs w:val="27"/>
          <w:lang w:val="en-US"/>
        </w:rPr>
        <w:t>ConnectraeSim</w:t>
      </w:r>
      <w:r w:rsidRPr="6A640CE9" w:rsidR="7CA80727">
        <w:rPr>
          <w:rFonts w:ascii="DM Sans" w:hAnsi="DM Sans" w:eastAsia="DM Sans" w:cs="DM Sans"/>
          <w:noProof w:val="0"/>
          <w:sz w:val="27"/>
          <w:szCs w:val="27"/>
          <w:lang w:val="en-US"/>
        </w:rPr>
        <w:t xml:space="preserve"> will consider requirements under:</w:t>
      </w:r>
    </w:p>
    <w:p w:rsidR="7CA80727" w:rsidP="6A640CE9" w:rsidRDefault="7CA80727" w14:paraId="4F212C7D" w14:textId="7FF40766">
      <w:pPr>
        <w:pStyle w:val="ListParagraph"/>
        <w:numPr>
          <w:ilvl w:val="0"/>
          <w:numId w:val="2"/>
        </w:numPr>
        <w:bidi w:val="0"/>
        <w:spacing w:before="0" w:beforeAutospacing="off" w:after="0" w:afterAutospacing="off"/>
        <w:jc w:val="left"/>
        <w:rPr>
          <w:rFonts w:ascii="DM Sans" w:hAnsi="DM Sans" w:eastAsia="DM Sans" w:cs="DM Sans"/>
          <w:noProof w:val="0"/>
          <w:sz w:val="27"/>
          <w:szCs w:val="27"/>
          <w:lang w:val="en-US"/>
        </w:rPr>
      </w:pPr>
      <w:r w:rsidRPr="6A640CE9" w:rsidR="7CA80727">
        <w:rPr>
          <w:rFonts w:ascii="DM Sans" w:hAnsi="DM Sans" w:eastAsia="DM Sans" w:cs="DM Sans"/>
          <w:b w:val="1"/>
          <w:bCs w:val="1"/>
          <w:noProof w:val="0"/>
          <w:sz w:val="27"/>
          <w:szCs w:val="27"/>
          <w:lang w:val="en-US"/>
        </w:rPr>
        <w:t>Alberta:</w:t>
      </w:r>
      <w:r w:rsidRPr="6A640CE9" w:rsidR="7CA80727">
        <w:rPr>
          <w:rFonts w:ascii="DM Sans" w:hAnsi="DM Sans" w:eastAsia="DM Sans" w:cs="DM Sans"/>
          <w:noProof w:val="0"/>
          <w:sz w:val="27"/>
          <w:szCs w:val="27"/>
          <w:lang w:val="en-US"/>
        </w:rPr>
        <w:t xml:space="preserve"> Personal Information Protection Act (PIPA)</w:t>
      </w:r>
    </w:p>
    <w:p w:rsidR="7CA80727" w:rsidP="6A640CE9" w:rsidRDefault="7CA80727" w14:paraId="34F0A7D8" w14:textId="6A716B44">
      <w:pPr>
        <w:pStyle w:val="ListParagraph"/>
        <w:numPr>
          <w:ilvl w:val="0"/>
          <w:numId w:val="2"/>
        </w:numPr>
        <w:bidi w:val="0"/>
        <w:spacing w:before="0" w:beforeAutospacing="off" w:after="0" w:afterAutospacing="off"/>
        <w:jc w:val="left"/>
        <w:rPr>
          <w:rFonts w:ascii="DM Sans" w:hAnsi="DM Sans" w:eastAsia="DM Sans" w:cs="DM Sans"/>
          <w:noProof w:val="0"/>
          <w:sz w:val="27"/>
          <w:szCs w:val="27"/>
          <w:lang w:val="en-US"/>
        </w:rPr>
      </w:pPr>
      <w:r w:rsidRPr="6A640CE9" w:rsidR="7CA80727">
        <w:rPr>
          <w:rFonts w:ascii="DM Sans" w:hAnsi="DM Sans" w:eastAsia="DM Sans" w:cs="DM Sans"/>
          <w:b w:val="1"/>
          <w:bCs w:val="1"/>
          <w:noProof w:val="0"/>
          <w:sz w:val="27"/>
          <w:szCs w:val="27"/>
          <w:lang w:val="en-US"/>
        </w:rPr>
        <w:t>British Columbia:</w:t>
      </w:r>
      <w:r w:rsidRPr="6A640CE9" w:rsidR="7CA80727">
        <w:rPr>
          <w:rFonts w:ascii="DM Sans" w:hAnsi="DM Sans" w:eastAsia="DM Sans" w:cs="DM Sans"/>
          <w:noProof w:val="0"/>
          <w:sz w:val="27"/>
          <w:szCs w:val="27"/>
          <w:lang w:val="en-US"/>
        </w:rPr>
        <w:t xml:space="preserve"> Personal Information Protection Act (PIPA)</w:t>
      </w:r>
    </w:p>
    <w:p w:rsidR="7CA80727" w:rsidP="6A640CE9" w:rsidRDefault="7CA80727" w14:paraId="01C3C46C" w14:textId="10A41E7C">
      <w:pPr>
        <w:pStyle w:val="ListParagraph"/>
        <w:numPr>
          <w:ilvl w:val="0"/>
          <w:numId w:val="2"/>
        </w:numPr>
        <w:bidi w:val="0"/>
        <w:spacing w:before="0" w:beforeAutospacing="off" w:after="0" w:afterAutospacing="off"/>
        <w:jc w:val="left"/>
        <w:rPr>
          <w:rFonts w:ascii="DM Sans" w:hAnsi="DM Sans" w:eastAsia="DM Sans" w:cs="DM Sans"/>
          <w:noProof w:val="0"/>
          <w:sz w:val="27"/>
          <w:szCs w:val="27"/>
          <w:lang w:val="en-US"/>
        </w:rPr>
      </w:pPr>
      <w:r w:rsidRPr="6A640CE9" w:rsidR="7CA80727">
        <w:rPr>
          <w:rFonts w:ascii="DM Sans" w:hAnsi="DM Sans" w:eastAsia="DM Sans" w:cs="DM Sans"/>
          <w:b w:val="1"/>
          <w:bCs w:val="1"/>
          <w:noProof w:val="0"/>
          <w:sz w:val="27"/>
          <w:szCs w:val="27"/>
          <w:lang w:val="en-US"/>
        </w:rPr>
        <w:t>Quebec:</w:t>
      </w:r>
      <w:r w:rsidRPr="6A640CE9" w:rsidR="7CA80727">
        <w:rPr>
          <w:rFonts w:ascii="DM Sans" w:hAnsi="DM Sans" w:eastAsia="DM Sans" w:cs="DM Sans"/>
          <w:noProof w:val="0"/>
          <w:sz w:val="27"/>
          <w:szCs w:val="27"/>
          <w:lang w:val="en-US"/>
        </w:rPr>
        <w:t xml:space="preserve"> Act respecting the protection of personal information in the private sector</w:t>
      </w:r>
    </w:p>
    <w:p w:rsidR="7CA80727" w:rsidP="6A640CE9" w:rsidRDefault="7CA80727" w14:paraId="0521E886" w14:textId="64CDC1E4">
      <w:pPr>
        <w:pStyle w:val="ListParagraph"/>
        <w:numPr>
          <w:ilvl w:val="0"/>
          <w:numId w:val="2"/>
        </w:numPr>
        <w:bidi w:val="0"/>
        <w:spacing w:before="0" w:beforeAutospacing="off" w:after="0" w:afterAutospacing="off"/>
        <w:jc w:val="left"/>
        <w:rPr>
          <w:rFonts w:ascii="DM Sans" w:hAnsi="DM Sans" w:eastAsia="DM Sans" w:cs="DM Sans"/>
          <w:noProof w:val="0"/>
          <w:sz w:val="27"/>
          <w:szCs w:val="27"/>
          <w:lang w:val="en-US"/>
        </w:rPr>
      </w:pPr>
      <w:r w:rsidRPr="6A640CE9" w:rsidR="7CA80727">
        <w:rPr>
          <w:rFonts w:ascii="DM Sans" w:hAnsi="DM Sans" w:eastAsia="DM Sans" w:cs="DM Sans"/>
          <w:b w:val="1"/>
          <w:bCs w:val="1"/>
          <w:noProof w:val="0"/>
          <w:sz w:val="27"/>
          <w:szCs w:val="27"/>
          <w:lang w:val="en-US"/>
        </w:rPr>
        <w:t>Ontario:</w:t>
      </w:r>
      <w:r w:rsidRPr="6A640CE9" w:rsidR="7CA80727">
        <w:rPr>
          <w:rFonts w:ascii="DM Sans" w:hAnsi="DM Sans" w:eastAsia="DM Sans" w:cs="DM Sans"/>
          <w:noProof w:val="0"/>
          <w:sz w:val="27"/>
          <w:szCs w:val="27"/>
          <w:lang w:val="en-US"/>
        </w:rPr>
        <w:t xml:space="preserve"> Applicable provincial privacy legislation, including sector-specific requirements and public-sector requirements where applicable</w:t>
      </w:r>
    </w:p>
    <w:p w:rsidR="7CA80727" w:rsidP="6A640CE9" w:rsidRDefault="7CA80727" w14:paraId="2211E05D" w14:textId="09807D7C">
      <w:pPr>
        <w:pStyle w:val="ListParagraph"/>
        <w:numPr>
          <w:ilvl w:val="0"/>
          <w:numId w:val="2"/>
        </w:numPr>
        <w:bidi w:val="0"/>
        <w:spacing w:before="0" w:beforeAutospacing="off" w:after="0" w:afterAutospacing="off"/>
        <w:jc w:val="left"/>
        <w:rPr>
          <w:rFonts w:ascii="DM Sans" w:hAnsi="DM Sans" w:eastAsia="DM Sans" w:cs="DM Sans"/>
          <w:noProof w:val="0"/>
          <w:sz w:val="27"/>
          <w:szCs w:val="27"/>
          <w:lang w:val="en-US"/>
        </w:rPr>
      </w:pPr>
      <w:r w:rsidRPr="6A640CE9" w:rsidR="7CA80727">
        <w:rPr>
          <w:rFonts w:ascii="DM Sans" w:hAnsi="DM Sans" w:eastAsia="DM Sans" w:cs="DM Sans"/>
          <w:b w:val="1"/>
          <w:bCs w:val="1"/>
          <w:noProof w:val="0"/>
          <w:sz w:val="27"/>
          <w:szCs w:val="27"/>
          <w:lang w:val="en-US"/>
        </w:rPr>
        <w:t>Other provinces and territories:</w:t>
      </w:r>
      <w:r w:rsidRPr="6A640CE9" w:rsidR="7CA80727">
        <w:rPr>
          <w:rFonts w:ascii="DM Sans" w:hAnsi="DM Sans" w:eastAsia="DM Sans" w:cs="DM Sans"/>
          <w:noProof w:val="0"/>
          <w:sz w:val="27"/>
          <w:szCs w:val="27"/>
          <w:lang w:val="en-US"/>
        </w:rPr>
        <w:t xml:space="preserve"> Applicable provincial or territorial privacy, access-to-information, and sector-specific legislation.</w:t>
      </w:r>
    </w:p>
    <w:p w:rsidR="7CA80727" w:rsidP="6A640CE9" w:rsidRDefault="7CA80727" w14:paraId="78214F4B" w14:textId="0F8D7EE2">
      <w:pPr>
        <w:pStyle w:val="Heading3"/>
        <w:bidi w:val="0"/>
        <w:spacing w:before="281" w:beforeAutospacing="off" w:after="281" w:afterAutospacing="off"/>
        <w:jc w:val="left"/>
      </w:pPr>
      <w:r w:rsidRPr="6A640CE9" w:rsidR="7CA80727">
        <w:rPr>
          <w:rFonts w:ascii="DM Sans" w:hAnsi="DM Sans" w:eastAsia="DM Sans" w:cs="DM Sans"/>
          <w:b w:val="1"/>
          <w:bCs w:val="1"/>
          <w:noProof w:val="0"/>
          <w:sz w:val="28"/>
          <w:szCs w:val="28"/>
          <w:lang w:val="en-US"/>
        </w:rPr>
        <w:t>Ontario and Municipal Projects</w:t>
      </w:r>
    </w:p>
    <w:p w:rsidR="7CA80727" w:rsidP="6A640CE9" w:rsidRDefault="7CA80727" w14:paraId="3D25855C" w14:textId="482A0F95">
      <w:pPr>
        <w:pStyle w:val="Normal"/>
        <w:bidi w:val="0"/>
        <w:spacing w:before="240" w:beforeAutospacing="off" w:after="240" w:afterAutospacing="off"/>
        <w:jc w:val="left"/>
      </w:pPr>
      <w:r w:rsidRPr="6A640CE9" w:rsidR="7CA80727">
        <w:rPr>
          <w:rFonts w:ascii="DM Sans" w:hAnsi="DM Sans" w:eastAsia="DM Sans" w:cs="DM Sans"/>
          <w:noProof w:val="0"/>
          <w:sz w:val="27"/>
          <w:szCs w:val="27"/>
          <w:lang w:val="en-US"/>
        </w:rPr>
        <w:t xml:space="preserve">For projects involving Ontario municipalities and other public-sector institutions, </w:t>
      </w:r>
      <w:r w:rsidRPr="6A640CE9" w:rsidR="31D5E7A1">
        <w:rPr>
          <w:rFonts w:ascii="DM Sans" w:hAnsi="DM Sans" w:eastAsia="DM Sans" w:cs="DM Sans"/>
          <w:noProof w:val="0"/>
          <w:sz w:val="27"/>
          <w:szCs w:val="27"/>
          <w:lang w:val="en-US"/>
        </w:rPr>
        <w:t>ConnectraeSim</w:t>
      </w:r>
      <w:r w:rsidRPr="6A640CE9" w:rsidR="7CA80727">
        <w:rPr>
          <w:rFonts w:ascii="DM Sans" w:hAnsi="DM Sans" w:eastAsia="DM Sans" w:cs="DM Sans"/>
          <w:noProof w:val="0"/>
          <w:sz w:val="27"/>
          <w:szCs w:val="27"/>
          <w:lang w:val="en-US"/>
        </w:rPr>
        <w:t xml:space="preserve"> will take into consideration the </w:t>
      </w:r>
      <w:r w:rsidRPr="6A640CE9" w:rsidR="7CA80727">
        <w:rPr>
          <w:rFonts w:ascii="DM Sans" w:hAnsi="DM Sans" w:eastAsia="DM Sans" w:cs="DM Sans"/>
          <w:b w:val="1"/>
          <w:bCs w:val="1"/>
          <w:noProof w:val="0"/>
          <w:sz w:val="27"/>
          <w:szCs w:val="27"/>
          <w:lang w:val="en-US"/>
        </w:rPr>
        <w:t>Municipal Freedom of Information and Protection of Privacy Act (MFIPPA)</w:t>
      </w:r>
      <w:r w:rsidRPr="6A640CE9" w:rsidR="7CA80727">
        <w:rPr>
          <w:rFonts w:ascii="DM Sans" w:hAnsi="DM Sans" w:eastAsia="DM Sans" w:cs="DM Sans"/>
          <w:noProof w:val="0"/>
          <w:sz w:val="27"/>
          <w:szCs w:val="27"/>
          <w:lang w:val="en-US"/>
        </w:rPr>
        <w:t xml:space="preserve"> and other applicable Ontario legislation, regulations, policies, directives, and contractual requirements.</w:t>
      </w:r>
    </w:p>
    <w:p w:rsidR="7CA80727" w:rsidP="6A640CE9" w:rsidRDefault="7CA80727" w14:paraId="1E1CD0EC" w14:textId="732E2381">
      <w:pPr>
        <w:bidi w:val="0"/>
        <w:spacing w:before="240" w:beforeAutospacing="off" w:after="240" w:afterAutospacing="off"/>
        <w:jc w:val="left"/>
      </w:pPr>
      <w:r w:rsidRPr="6A640CE9" w:rsidR="7CA80727">
        <w:rPr>
          <w:rFonts w:ascii="DM Sans" w:hAnsi="DM Sans" w:eastAsia="DM Sans" w:cs="DM Sans"/>
          <w:noProof w:val="0"/>
          <w:sz w:val="27"/>
          <w:szCs w:val="27"/>
          <w:lang w:val="en-US"/>
        </w:rPr>
        <w:t>MFIPPA establishes requirements governing the collection, use, disclosure, retention, and protection of personal information held by municipal institutions.</w:t>
      </w:r>
    </w:p>
    <w:p w:rsidR="7CA80727" w:rsidP="6A640CE9" w:rsidRDefault="7CA80727" w14:paraId="2E11EA83" w14:textId="4FF382FD">
      <w:pPr>
        <w:pStyle w:val="Normal"/>
        <w:bidi w:val="0"/>
        <w:spacing w:before="240" w:beforeAutospacing="off" w:after="240" w:afterAutospacing="off"/>
        <w:jc w:val="left"/>
      </w:pPr>
      <w:r w:rsidRPr="6A640CE9" w:rsidR="7CA80727">
        <w:rPr>
          <w:rFonts w:ascii="DM Sans" w:hAnsi="DM Sans" w:eastAsia="DM Sans" w:cs="DM Sans"/>
          <w:noProof w:val="0"/>
          <w:sz w:val="27"/>
          <w:szCs w:val="27"/>
          <w:lang w:val="en-US"/>
        </w:rPr>
        <w:t xml:space="preserve">Where required by the client or applicable legislation, </w:t>
      </w:r>
      <w:r w:rsidRPr="6A640CE9" w:rsidR="46C27E0F">
        <w:rPr>
          <w:rFonts w:ascii="DM Sans" w:hAnsi="DM Sans" w:eastAsia="DM Sans" w:cs="DM Sans"/>
          <w:noProof w:val="0"/>
          <w:sz w:val="27"/>
          <w:szCs w:val="27"/>
          <w:lang w:val="en-US"/>
        </w:rPr>
        <w:t>ConnectraeSim</w:t>
      </w:r>
      <w:r w:rsidRPr="6A640CE9" w:rsidR="7CA80727">
        <w:rPr>
          <w:rFonts w:ascii="DM Sans" w:hAnsi="DM Sans" w:eastAsia="DM Sans" w:cs="DM Sans"/>
          <w:noProof w:val="0"/>
          <w:sz w:val="27"/>
          <w:szCs w:val="27"/>
          <w:lang w:val="en-US"/>
        </w:rPr>
        <w:t xml:space="preserve"> will support </w:t>
      </w:r>
      <w:r w:rsidRPr="6A640CE9" w:rsidR="7CA80727">
        <w:rPr>
          <w:rFonts w:ascii="DM Sans" w:hAnsi="DM Sans" w:eastAsia="DM Sans" w:cs="DM Sans"/>
          <w:noProof w:val="0"/>
          <w:sz w:val="27"/>
          <w:szCs w:val="27"/>
          <w:lang w:val="en-US"/>
        </w:rPr>
        <w:t>appropriate privacy</w:t>
      </w:r>
      <w:r w:rsidRPr="6A640CE9" w:rsidR="7CA80727">
        <w:rPr>
          <w:rFonts w:ascii="DM Sans" w:hAnsi="DM Sans" w:eastAsia="DM Sans" w:cs="DM Sans"/>
          <w:noProof w:val="0"/>
          <w:sz w:val="27"/>
          <w:szCs w:val="27"/>
          <w:lang w:val="en-US"/>
        </w:rPr>
        <w:t xml:space="preserve"> and security assessments, documentation, access controls, audit requirements, data-retention requirements, breach-management procedures, and other privacy safeguards.</w:t>
      </w:r>
    </w:p>
    <w:p w:rsidR="7CA80727" w:rsidP="6A640CE9" w:rsidRDefault="7CA80727" w14:paraId="0E2B22E1" w14:textId="5BABE698">
      <w:pPr>
        <w:pStyle w:val="Heading3"/>
        <w:bidi w:val="0"/>
        <w:spacing w:before="281" w:beforeAutospacing="off" w:after="281" w:afterAutospacing="off"/>
        <w:jc w:val="left"/>
      </w:pPr>
      <w:r w:rsidRPr="6A640CE9" w:rsidR="7CA80727">
        <w:rPr>
          <w:rFonts w:ascii="DM Sans" w:hAnsi="DM Sans" w:eastAsia="DM Sans" w:cs="DM Sans"/>
          <w:b w:val="1"/>
          <w:bCs w:val="1"/>
          <w:noProof w:val="0"/>
          <w:sz w:val="28"/>
          <w:szCs w:val="28"/>
          <w:lang w:val="en-US"/>
        </w:rPr>
        <w:t>Data Residency and International Transfers</w:t>
      </w:r>
    </w:p>
    <w:p w:rsidR="68FC8A25" w:rsidP="6A640CE9" w:rsidRDefault="68FC8A25" w14:paraId="7FC99249" w14:textId="26A88396">
      <w:pPr>
        <w:pStyle w:val="Normal"/>
        <w:suppressLineNumbers w:val="0"/>
        <w:bidi w:val="0"/>
        <w:spacing w:before="240" w:beforeAutospacing="off" w:after="240" w:afterAutospacing="off"/>
        <w:jc w:val="left"/>
      </w:pPr>
      <w:r w:rsidRPr="6A640CE9" w:rsidR="68FC8A25">
        <w:rPr>
          <w:rFonts w:ascii="DM Sans" w:hAnsi="DM Sans" w:eastAsia="DM Sans" w:cs="DM Sans"/>
          <w:noProof w:val="0"/>
          <w:sz w:val="27"/>
          <w:szCs w:val="27"/>
          <w:lang w:val="en-US"/>
        </w:rPr>
        <w:t>ConnectraeSim</w:t>
      </w:r>
      <w:r w:rsidRPr="6A640CE9" w:rsidR="7CA80727">
        <w:rPr>
          <w:rFonts w:ascii="DM Sans" w:hAnsi="DM Sans" w:eastAsia="DM Sans" w:cs="DM Sans"/>
          <w:noProof w:val="0"/>
          <w:sz w:val="27"/>
          <w:szCs w:val="27"/>
          <w:lang w:val="en-US"/>
        </w:rPr>
        <w:t xml:space="preserve"> will </w:t>
      </w:r>
      <w:r w:rsidRPr="6A640CE9" w:rsidR="7CA80727">
        <w:rPr>
          <w:rFonts w:ascii="DM Sans" w:hAnsi="DM Sans" w:eastAsia="DM Sans" w:cs="DM Sans"/>
          <w:noProof w:val="0"/>
          <w:sz w:val="27"/>
          <w:szCs w:val="27"/>
          <w:lang w:val="en-US"/>
        </w:rPr>
        <w:t>identify</w:t>
      </w:r>
      <w:r w:rsidRPr="6A640CE9" w:rsidR="7CA80727">
        <w:rPr>
          <w:rFonts w:ascii="DM Sans" w:hAnsi="DM Sans" w:eastAsia="DM Sans" w:cs="DM Sans"/>
          <w:noProof w:val="0"/>
          <w:sz w:val="27"/>
          <w:szCs w:val="27"/>
          <w:lang w:val="en-US"/>
        </w:rPr>
        <w:t xml:space="preserve"> where client and personal information is hosted, processed, accessed, or transferred. Where information is processed outside Canada, we will assess the applicable privacy, security, contractual, and jurisdictional requirements and implement </w:t>
      </w:r>
      <w:r w:rsidRPr="6A640CE9" w:rsidR="7CA80727">
        <w:rPr>
          <w:rFonts w:ascii="DM Sans" w:hAnsi="DM Sans" w:eastAsia="DM Sans" w:cs="DM Sans"/>
          <w:noProof w:val="0"/>
          <w:sz w:val="27"/>
          <w:szCs w:val="27"/>
          <w:lang w:val="en-US"/>
        </w:rPr>
        <w:t>appropriate safeguards</w:t>
      </w:r>
      <w:r w:rsidRPr="6A640CE9" w:rsidR="7CA80727">
        <w:rPr>
          <w:rFonts w:ascii="DM Sans" w:hAnsi="DM Sans" w:eastAsia="DM Sans" w:cs="DM Sans"/>
          <w:noProof w:val="0"/>
          <w:sz w:val="27"/>
          <w:szCs w:val="27"/>
          <w:lang w:val="en-US"/>
        </w:rPr>
        <w:t>.</w:t>
      </w:r>
    </w:p>
    <w:p w:rsidR="7CA80727" w:rsidP="6A640CE9" w:rsidRDefault="7CA80727" w14:paraId="3EB93831" w14:textId="1A3158F1">
      <w:pPr>
        <w:bidi w:val="0"/>
        <w:spacing w:before="240" w:beforeAutospacing="off" w:after="240" w:afterAutospacing="off"/>
        <w:jc w:val="left"/>
      </w:pPr>
      <w:r w:rsidRPr="6A640CE9" w:rsidR="7CA80727">
        <w:rPr>
          <w:rFonts w:ascii="DM Sans" w:hAnsi="DM Sans" w:eastAsia="DM Sans" w:cs="DM Sans"/>
          <w:noProof w:val="0"/>
          <w:sz w:val="27"/>
          <w:szCs w:val="27"/>
          <w:lang w:val="en-US"/>
        </w:rPr>
        <w:t>International or cross-border processing will be managed in accordance with applicable Canadian privacy legislation and the specific requirements established by the client. Where required, appropriate contractual controls, security safeguards, access restrictions, encryption, and service-provider obligations will be implemented.</w:t>
      </w:r>
    </w:p>
    <w:p w:rsidR="7511EB86" w:rsidP="6A640CE9" w:rsidRDefault="7511EB86" w14:paraId="3BEFCF25" w14:textId="79F149B5">
      <w:pPr>
        <w:pStyle w:val="Heading2"/>
        <w:bidi w:val="0"/>
        <w:spacing w:before="0" w:beforeAutospacing="off" w:after="120" w:afterAutospacing="off"/>
        <w:jc w:val="left"/>
      </w:pPr>
      <w:r w:rsidRPr="6A640CE9" w:rsidR="7511EB86">
        <w:rPr>
          <w:rFonts w:ascii="DM Sans" w:hAnsi="DM Sans" w:eastAsia="DM Sans" w:cs="DM Sans"/>
          <w:b w:val="1"/>
          <w:bCs w:val="1"/>
          <w:i w:val="0"/>
          <w:iCs w:val="0"/>
          <w:caps w:val="0"/>
          <w:smallCaps w:val="0"/>
          <w:noProof w:val="0"/>
          <w:color w:val="000000" w:themeColor="text1" w:themeTint="FF" w:themeShade="FF"/>
          <w:sz w:val="27"/>
          <w:szCs w:val="27"/>
          <w:lang w:val="en-US"/>
        </w:rPr>
        <w:t>Other jurisdictions</w:t>
      </w:r>
    </w:p>
    <w:p w:rsidR="7511EB86" w:rsidP="6A640CE9" w:rsidRDefault="7511EB86" w14:paraId="3802292F" w14:textId="16818382">
      <w:pPr>
        <w:pStyle w:val="Normal"/>
        <w:suppressLineNumbers w:val="0"/>
        <w:bidi w:val="0"/>
        <w:spacing w:before="0" w:beforeAutospacing="off" w:after="120" w:afterAutospacing="off" w:line="279" w:lineRule="auto"/>
        <w:ind w:left="0" w:right="0"/>
        <w:jc w:val="left"/>
        <w:rPr>
          <w:rFonts w:ascii="DM Sans" w:hAnsi="DM Sans" w:eastAsia="DM Sans" w:cs="DM Sans"/>
          <w:noProof w:val="0"/>
          <w:sz w:val="27"/>
          <w:szCs w:val="27"/>
          <w:lang w:val="en-US"/>
        </w:rPr>
      </w:pP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ConnectraeSim</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serves customers globally. If you </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are located in</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a jurisdiction</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with specific data protection requirements, such as Brazil (LGPD), </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United States</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t>
      </w:r>
      <w:r w:rsidRPr="6A640CE9" w:rsidR="60F2BE26">
        <w:rPr>
          <w:rFonts w:ascii="DM Sans" w:hAnsi="DM Sans" w:eastAsia="DM Sans" w:cs="DM Sans"/>
          <w:b w:val="0"/>
          <w:bCs w:val="0"/>
          <w:i w:val="0"/>
          <w:iCs w:val="0"/>
          <w:caps w:val="0"/>
          <w:smallCaps w:val="0"/>
          <w:noProof w:val="0"/>
          <w:color w:val="000000" w:themeColor="text1" w:themeTint="FF" w:themeShade="FF"/>
          <w:sz w:val="27"/>
          <w:szCs w:val="27"/>
          <w:lang w:val="en-US"/>
        </w:rPr>
        <w:t>CCPA</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Australia (Privacy Act), or the Kingdom of Saudi Arabia (PDPL), the mandatory privacy laws of your country may apply to your use of our Services in addition to this Policy. If you have jurisdiction-specific questions, please contact us at </w:t>
      </w:r>
      <w:r w:rsidRPr="6A640CE9" w:rsidR="36ADC592">
        <w:rPr>
          <w:rFonts w:ascii="DM Sans" w:hAnsi="DM Sans" w:eastAsia="DM Sans" w:cs="DM Sans"/>
          <w:b w:val="0"/>
          <w:bCs w:val="0"/>
          <w:i w:val="0"/>
          <w:iCs w:val="0"/>
          <w:caps w:val="0"/>
          <w:smallCaps w:val="0"/>
          <w:noProof w:val="0"/>
          <w:color w:val="000000" w:themeColor="text1" w:themeTint="FF" w:themeShade="FF"/>
          <w:sz w:val="27"/>
          <w:szCs w:val="27"/>
          <w:lang w:val="en-US"/>
        </w:rPr>
        <w:t>support@connectraesim.com</w:t>
      </w:r>
      <w:r w:rsidRPr="6A640CE9" w:rsidR="7511EB86">
        <w:rPr>
          <w:rFonts w:ascii="DM Sans" w:hAnsi="DM Sans" w:eastAsia="DM Sans" w:cs="DM Sans"/>
          <w:b w:val="0"/>
          <w:bCs w:val="0"/>
          <w:i w:val="0"/>
          <w:iCs w:val="0"/>
          <w:caps w:val="0"/>
          <w:smallCaps w:val="0"/>
          <w:noProof w:val="0"/>
          <w:color w:val="000000" w:themeColor="text1" w:themeTint="FF" w:themeShade="FF"/>
          <w:sz w:val="27"/>
          <w:szCs w:val="27"/>
          <w:lang w:val="en-US"/>
        </w:rPr>
        <w:t>.</w:t>
      </w:r>
    </w:p>
    <w:p w:rsidR="5104944E" w:rsidP="6A640CE9" w:rsidRDefault="5104944E" w14:paraId="4AB1CA61" w14:textId="2B31527E">
      <w:pPr>
        <w:pStyle w:val="Heading3"/>
        <w:spacing w:before="0" w:beforeAutospacing="off" w:after="120" w:afterAutospacing="off"/>
      </w:pPr>
      <w:r w:rsidRPr="6A640CE9" w:rsidR="5104944E">
        <w:rPr>
          <w:rFonts w:ascii="DM Sans" w:hAnsi="DM Sans" w:eastAsia="DM Sans" w:cs="DM Sans"/>
          <w:b w:val="1"/>
          <w:bCs w:val="1"/>
          <w:i w:val="0"/>
          <w:iCs w:val="0"/>
          <w:caps w:val="0"/>
          <w:smallCaps w:val="0"/>
          <w:noProof w:val="0"/>
          <w:color w:val="000000" w:themeColor="text1" w:themeTint="FF" w:themeShade="FF"/>
          <w:sz w:val="27"/>
          <w:szCs w:val="27"/>
          <w:lang w:val="en-US"/>
        </w:rPr>
        <w:t>Changes to this Policy</w:t>
      </w:r>
    </w:p>
    <w:p w:rsidR="5104944E" w:rsidP="6A640CE9" w:rsidRDefault="5104944E" w14:paraId="563F2A71" w14:textId="11122589">
      <w:pPr>
        <w:spacing w:before="0" w:beforeAutospacing="off" w:after="24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We may update this Privacy Policy from time to time to reflect changes in our practices, technology, or legal requirements.</w:t>
      </w: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When we make material changes, we will </w:t>
      </w: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notify you</w:t>
      </w: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via email or a notice on the Platform at least </w:t>
      </w: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14 days</w:t>
      </w: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before the change takes effect. </w:t>
      </w:r>
    </w:p>
    <w:p w:rsidR="5104944E" w:rsidP="6A640CE9" w:rsidRDefault="5104944E" w14:paraId="6A724501" w14:textId="1F813FCD">
      <w:pPr>
        <w:spacing w:before="0" w:beforeAutospacing="off" w:after="240" w:afterAutospacing="off"/>
      </w:pP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Your continued use of our Services after the effective date of an updated Policy constitutes your acceptance of the changes.</w:t>
      </w:r>
    </w:p>
    <w:p w:rsidR="6A640CE9" w:rsidP="6A640CE9" w:rsidRDefault="6A640CE9" w14:paraId="129D6B13" w14:textId="2E80D0A6">
      <w:pPr>
        <w:spacing w:before="0" w:beforeAutospacing="off" w:after="240" w:afterAutospacing="off"/>
        <w:rPr>
          <w:rFonts w:ascii="DM Sans" w:hAnsi="DM Sans" w:eastAsia="DM Sans" w:cs="DM Sans"/>
          <w:b w:val="0"/>
          <w:bCs w:val="0"/>
          <w:i w:val="0"/>
          <w:iCs w:val="0"/>
          <w:caps w:val="0"/>
          <w:smallCaps w:val="0"/>
          <w:noProof w:val="0"/>
          <w:color w:val="000000" w:themeColor="text1" w:themeTint="FF" w:themeShade="FF"/>
          <w:sz w:val="27"/>
          <w:szCs w:val="27"/>
          <w:lang w:val="en-US"/>
        </w:rPr>
      </w:pPr>
    </w:p>
    <w:p w:rsidR="5104944E" w:rsidP="6A640CE9" w:rsidRDefault="5104944E" w14:paraId="3C757185" w14:textId="24493EB4">
      <w:pPr>
        <w:pStyle w:val="Heading3"/>
        <w:spacing w:before="0" w:beforeAutospacing="off" w:after="120" w:afterAutospacing="off"/>
      </w:pPr>
      <w:r w:rsidRPr="6A640CE9" w:rsidR="5104944E">
        <w:rPr>
          <w:rFonts w:ascii="DM Sans" w:hAnsi="DM Sans" w:eastAsia="DM Sans" w:cs="DM Sans"/>
          <w:b w:val="1"/>
          <w:bCs w:val="1"/>
          <w:i w:val="0"/>
          <w:iCs w:val="0"/>
          <w:caps w:val="0"/>
          <w:smallCaps w:val="0"/>
          <w:noProof w:val="0"/>
          <w:color w:val="000000" w:themeColor="text1" w:themeTint="FF" w:themeShade="FF"/>
          <w:sz w:val="27"/>
          <w:szCs w:val="27"/>
          <w:lang w:val="en-US"/>
        </w:rPr>
        <w:t>Contact us</w:t>
      </w:r>
    </w:p>
    <w:p w:rsidR="5104944E" w:rsidP="6A640CE9" w:rsidRDefault="5104944E" w14:paraId="1B5ADC26" w14:textId="56C96DC3">
      <w:pPr>
        <w:spacing w:before="0" w:beforeAutospacing="off" w:after="240" w:afterAutospacing="off"/>
      </w:pP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If you have any questions about this Privacy Policy, want to exercise your rights, or have a concern about how we handle your data, please get in touch:</w:t>
      </w:r>
    </w:p>
    <w:p w:rsidR="5104944E" w:rsidP="6A640CE9" w:rsidRDefault="5104944E" w14:paraId="14443569" w14:textId="60DB2F34">
      <w:pPr>
        <w:pStyle w:val="ListParagraph"/>
        <w:numPr>
          <w:ilvl w:val="0"/>
          <w:numId w:val="3"/>
        </w:numPr>
        <w:spacing w:before="0" w:beforeAutospacing="off" w:after="0" w:afterAutospacing="off"/>
        <w:rPr>
          <w:b w:val="0"/>
          <w:bCs w:val="0"/>
          <w:i w:val="0"/>
          <w:iCs w:val="0"/>
          <w:caps w:val="0"/>
          <w:smallCaps w:val="0"/>
          <w:strike w:val="0"/>
          <w:dstrike w:val="0"/>
          <w:noProof w:val="0"/>
          <w:color w:val="000000" w:themeColor="text1" w:themeTint="FF" w:themeShade="FF"/>
          <w:u w:val="none"/>
          <w:lang w:val="en-US"/>
        </w:rPr>
      </w:pPr>
      <w:r w:rsidRPr="6A640CE9" w:rsidR="5104944E">
        <w:rPr>
          <w:rFonts w:ascii="DM Sans" w:hAnsi="DM Sans" w:eastAsia="DM Sans" w:cs="DM Sans"/>
          <w:b w:val="1"/>
          <w:bCs w:val="1"/>
          <w:i w:val="0"/>
          <w:iCs w:val="0"/>
          <w:caps w:val="0"/>
          <w:smallCaps w:val="0"/>
          <w:noProof w:val="0"/>
          <w:color w:val="000000" w:themeColor="text1" w:themeTint="FF" w:themeShade="FF"/>
          <w:sz w:val="27"/>
          <w:szCs w:val="27"/>
          <w:lang w:val="en-US"/>
        </w:rPr>
        <w:t>Email:</w:t>
      </w: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support@connectraesim.com</w:t>
      </w:r>
    </w:p>
    <w:p w:rsidR="5104944E" w:rsidP="6A640CE9" w:rsidRDefault="5104944E" w14:paraId="68820BBB" w14:textId="21F7F9C2">
      <w:pPr>
        <w:pStyle w:val="ListParagraph"/>
        <w:numPr>
          <w:ilvl w:val="0"/>
          <w:numId w:val="3"/>
        </w:numPr>
        <w:spacing w:before="0" w:beforeAutospacing="off" w:after="0" w:afterAutospacing="off"/>
        <w:rPr>
          <w:b w:val="0"/>
          <w:bCs w:val="0"/>
          <w:i w:val="0"/>
          <w:iCs w:val="0"/>
          <w:caps w:val="0"/>
          <w:smallCaps w:val="0"/>
          <w:strike w:val="0"/>
          <w:dstrike w:val="0"/>
          <w:noProof w:val="0"/>
          <w:color w:val="000000" w:themeColor="text1" w:themeTint="FF" w:themeShade="FF"/>
          <w:u w:val="none"/>
          <w:lang w:val="en-US"/>
        </w:rPr>
      </w:pPr>
      <w:r w:rsidRPr="6A640CE9" w:rsidR="5104944E">
        <w:rPr>
          <w:rFonts w:ascii="DM Sans" w:hAnsi="DM Sans" w:eastAsia="DM Sans" w:cs="DM Sans"/>
          <w:b w:val="1"/>
          <w:bCs w:val="1"/>
          <w:i w:val="0"/>
          <w:iCs w:val="0"/>
          <w:caps w:val="0"/>
          <w:smallCaps w:val="0"/>
          <w:noProof w:val="0"/>
          <w:color w:val="000000" w:themeColor="text1" w:themeTint="FF" w:themeShade="FF"/>
          <w:sz w:val="27"/>
          <w:szCs w:val="27"/>
          <w:lang w:val="en-US"/>
        </w:rPr>
        <w:t>Website:</w:t>
      </w: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 xml:space="preserve"> connectraesim.com</w:t>
      </w:r>
    </w:p>
    <w:p w:rsidR="5104944E" w:rsidP="6A640CE9" w:rsidRDefault="5104944E" w14:paraId="7AF0AF4D" w14:textId="780D8657">
      <w:pPr>
        <w:spacing w:before="0" w:beforeAutospacing="off" w:after="240" w:afterAutospacing="off"/>
      </w:pPr>
      <w:r w:rsidRPr="6A640CE9" w:rsidR="5104944E">
        <w:rPr>
          <w:rFonts w:ascii="DM Sans" w:hAnsi="DM Sans" w:eastAsia="DM Sans" w:cs="DM Sans"/>
          <w:b w:val="0"/>
          <w:bCs w:val="0"/>
          <w:i w:val="0"/>
          <w:iCs w:val="0"/>
          <w:caps w:val="0"/>
          <w:smallCaps w:val="0"/>
          <w:noProof w:val="0"/>
          <w:color w:val="000000" w:themeColor="text1" w:themeTint="FF" w:themeShade="FF"/>
          <w:sz w:val="27"/>
          <w:szCs w:val="27"/>
          <w:lang w:val="en-US"/>
        </w:rPr>
        <w:t>We aim to respond to all privacy enquiries within 30 days.</w:t>
      </w:r>
    </w:p>
    <w:p w:rsidR="6A640CE9" w:rsidP="6A640CE9" w:rsidRDefault="6A640CE9" w14:paraId="5A73717D" w14:textId="02A20301">
      <w:pPr>
        <w:pStyle w:val="Normal"/>
        <w:rPr>
          <w:rFonts w:ascii="DM Sans" w:hAnsi="DM Sans" w:eastAsia="DM Sans" w:cs="DM Sans"/>
          <w:b w:val="0"/>
          <w:bCs w:val="0"/>
          <w:i w:val="0"/>
          <w:iCs w:val="0"/>
          <w:caps w:val="0"/>
          <w:smallCaps w:val="0"/>
          <w:noProof w:val="0"/>
          <w:color w:val="000000" w:themeColor="text1" w:themeTint="FF" w:themeShade="FF"/>
          <w:sz w:val="27"/>
          <w:szCs w:val="27"/>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73cab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6bead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5b3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0055A"/>
    <w:rsid w:val="006E2B66"/>
    <w:rsid w:val="0B50936D"/>
    <w:rsid w:val="0E740C2A"/>
    <w:rsid w:val="11197D12"/>
    <w:rsid w:val="136F3B18"/>
    <w:rsid w:val="18782B50"/>
    <w:rsid w:val="1973712F"/>
    <w:rsid w:val="19D87470"/>
    <w:rsid w:val="1B164A1F"/>
    <w:rsid w:val="1BCB4003"/>
    <w:rsid w:val="1BF6B8A2"/>
    <w:rsid w:val="21A62D5C"/>
    <w:rsid w:val="2630055A"/>
    <w:rsid w:val="263E379E"/>
    <w:rsid w:val="263E379E"/>
    <w:rsid w:val="2835B0D0"/>
    <w:rsid w:val="2A81EAFB"/>
    <w:rsid w:val="2A81EAFB"/>
    <w:rsid w:val="2B445195"/>
    <w:rsid w:val="2BB4D65C"/>
    <w:rsid w:val="2BB4D65C"/>
    <w:rsid w:val="2CAA3587"/>
    <w:rsid w:val="2F656026"/>
    <w:rsid w:val="2FC94DE4"/>
    <w:rsid w:val="31D5E7A1"/>
    <w:rsid w:val="3353A9CE"/>
    <w:rsid w:val="33F42DD8"/>
    <w:rsid w:val="352204E9"/>
    <w:rsid w:val="36ADC592"/>
    <w:rsid w:val="3745F363"/>
    <w:rsid w:val="39D513E0"/>
    <w:rsid w:val="3C5D4F36"/>
    <w:rsid w:val="3C79373D"/>
    <w:rsid w:val="3C79373D"/>
    <w:rsid w:val="3F2E7B86"/>
    <w:rsid w:val="4058F7D2"/>
    <w:rsid w:val="4293A378"/>
    <w:rsid w:val="44CF0B0B"/>
    <w:rsid w:val="4534A9A0"/>
    <w:rsid w:val="4534A9A0"/>
    <w:rsid w:val="45868E39"/>
    <w:rsid w:val="46C27E0F"/>
    <w:rsid w:val="4789CD92"/>
    <w:rsid w:val="498DD496"/>
    <w:rsid w:val="4A40BE7E"/>
    <w:rsid w:val="4D1C7E5E"/>
    <w:rsid w:val="5104944E"/>
    <w:rsid w:val="513F3260"/>
    <w:rsid w:val="513F3260"/>
    <w:rsid w:val="5529047E"/>
    <w:rsid w:val="56D984F6"/>
    <w:rsid w:val="56D984F6"/>
    <w:rsid w:val="58002338"/>
    <w:rsid w:val="5B59E41F"/>
    <w:rsid w:val="5B59E41F"/>
    <w:rsid w:val="5C611F43"/>
    <w:rsid w:val="5CC3E5DA"/>
    <w:rsid w:val="60AE30BD"/>
    <w:rsid w:val="60F2BE26"/>
    <w:rsid w:val="65747878"/>
    <w:rsid w:val="665F53DE"/>
    <w:rsid w:val="6755AE39"/>
    <w:rsid w:val="68FC8A25"/>
    <w:rsid w:val="6A640CE9"/>
    <w:rsid w:val="6C50B715"/>
    <w:rsid w:val="6C50B715"/>
    <w:rsid w:val="6F460331"/>
    <w:rsid w:val="6FF4FCE4"/>
    <w:rsid w:val="6FFF20CF"/>
    <w:rsid w:val="7511EB86"/>
    <w:rsid w:val="77058B3B"/>
    <w:rsid w:val="7972E81B"/>
    <w:rsid w:val="79C874E3"/>
    <w:rsid w:val="7B5AB2B0"/>
    <w:rsid w:val="7CA80727"/>
    <w:rsid w:val="7CC36488"/>
    <w:rsid w:val="7FFDA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E09F1"/>
  <w15:chartTrackingRefBased/>
  <w15:docId w15:val="{E5217F6E-F8FE-4278-8D7D-D2B7CAF47B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6A640CE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2">
    <w:uiPriority w:val="9"/>
    <w:name w:val="heading 2"/>
    <w:basedOn w:val="Normal"/>
    <w:next w:val="Normal"/>
    <w:unhideWhenUsed/>
    <w:qFormat/>
    <w:rsid w:val="6A640CE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6A640CE9"/>
    <w:rPr>
      <w:color w:val="467886"/>
      <w:u w:val="single"/>
    </w:rPr>
  </w:style>
  <w:style w:type="paragraph" w:styleId="ListParagraph">
    <w:uiPriority w:val="34"/>
    <w:name w:val="List Paragraph"/>
    <w:basedOn w:val="Normal"/>
    <w:qFormat/>
    <w:rsid w:val="6A640CE9"/>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support@connectraesim.com" TargetMode="External" Id="Rfc0d57d6b81a4f68" /><Relationship Type="http://schemas.openxmlformats.org/officeDocument/2006/relationships/hyperlink" Target="mailto:support@connectraesim.com" TargetMode="External" Id="R82ab07b15f454daa" /><Relationship Type="http://schemas.openxmlformats.org/officeDocument/2006/relationships/numbering" Target="numbering.xml" Id="Rf24f7103aece433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2026-08-11T15:24:20.3741898Z</dcterms:created>
  <dcterms:modified xsi:type="dcterms:W3CDTF">2026-08-11T16:03:36.9754863Z</dcterms:modified>
  <dc:creator>Afaq Bukhari</dc:creator>
  <lastModifiedBy>Afaq Bukhari</lastModifiedBy>
</coreProperties>
</file>